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49E" w:rsidRDefault="0019549E" w:rsidP="0089727D">
      <w:pPr>
        <w:spacing w:before="0" w:beforeAutospacing="0" w:after="0" w:afterAutospacing="0"/>
        <w:jc w:val="center"/>
        <w:rPr>
          <w:rFonts w:ascii="Times New Roman" w:hAnsi="Times New Roman" w:cs="Times New Roman"/>
          <w:sz w:val="24"/>
          <w:szCs w:val="24"/>
          <w:lang w:val="ru-RU"/>
        </w:rPr>
      </w:pPr>
      <w:bookmarkStart w:id="0" w:name="_GoBack"/>
      <w:r w:rsidRPr="0019549E">
        <w:rPr>
          <w:rFonts w:ascii="Times New Roman" w:hAnsi="Times New Roman" w:cs="Times New Roman"/>
          <w:noProof/>
          <w:sz w:val="24"/>
          <w:szCs w:val="24"/>
          <w:lang w:val="ru-RU" w:eastAsia="ru-RU"/>
        </w:rPr>
        <w:drawing>
          <wp:inline distT="0" distB="0" distL="0" distR="0">
            <wp:extent cx="6768990" cy="10205409"/>
            <wp:effectExtent l="0" t="0" r="0" b="5715"/>
            <wp:docPr id="3" name="Рисунок 3" descr="C:\Users\sekret\Desktop\СКАНЫ 2023-2024 уч год\НОЯБРЬ 2023\поли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kret\Desktop\СКАНЫ 2023-2024 уч год\НОЯБРЬ 2023\политик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507" cy="10224280"/>
                    </a:xfrm>
                    <a:prstGeom prst="rect">
                      <a:avLst/>
                    </a:prstGeom>
                    <a:noFill/>
                    <a:ln>
                      <a:noFill/>
                    </a:ln>
                  </pic:spPr>
                </pic:pic>
              </a:graphicData>
            </a:graphic>
          </wp:inline>
        </w:drawing>
      </w:r>
      <w:bookmarkEnd w:id="0"/>
    </w:p>
    <w:p w:rsidR="0019549E" w:rsidRDefault="0019549E" w:rsidP="0089727D">
      <w:pPr>
        <w:spacing w:before="0" w:beforeAutospacing="0" w:after="0" w:afterAutospacing="0"/>
        <w:jc w:val="center"/>
        <w:rPr>
          <w:rFonts w:ascii="Times New Roman" w:hAnsi="Times New Roman" w:cs="Times New Roman"/>
          <w:sz w:val="24"/>
          <w:szCs w:val="24"/>
          <w:lang w:val="ru-RU"/>
        </w:rPr>
      </w:pPr>
    </w:p>
    <w:p w:rsidR="0019549E" w:rsidRDefault="0019549E" w:rsidP="0089727D">
      <w:pPr>
        <w:spacing w:before="0" w:beforeAutospacing="0" w:after="0" w:afterAutospacing="0"/>
        <w:jc w:val="center"/>
        <w:rPr>
          <w:rFonts w:ascii="Times New Roman" w:hAnsi="Times New Roman" w:cs="Times New Roman"/>
          <w:sz w:val="24"/>
          <w:szCs w:val="24"/>
          <w:lang w:val="ru-RU"/>
        </w:rPr>
      </w:pPr>
    </w:p>
    <w:p w:rsidR="00786322" w:rsidRPr="002625B4" w:rsidRDefault="002625B4" w:rsidP="002625B4">
      <w:pPr>
        <w:numPr>
          <w:ilvl w:val="0"/>
          <w:numId w:val="1"/>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86322" w:rsidRPr="002625B4" w:rsidRDefault="002625B4" w:rsidP="002625B4">
      <w:pPr>
        <w:numPr>
          <w:ilvl w:val="0"/>
          <w:numId w:val="1"/>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86322" w:rsidRPr="002625B4" w:rsidRDefault="002625B4" w:rsidP="002625B4">
      <w:pPr>
        <w:numPr>
          <w:ilvl w:val="0"/>
          <w:numId w:val="1"/>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86322" w:rsidRPr="002625B4" w:rsidRDefault="002625B4" w:rsidP="002625B4">
      <w:pPr>
        <w:numPr>
          <w:ilvl w:val="0"/>
          <w:numId w:val="1"/>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86322" w:rsidRPr="002625B4" w:rsidRDefault="002625B4" w:rsidP="002625B4">
      <w:pPr>
        <w:numPr>
          <w:ilvl w:val="0"/>
          <w:numId w:val="1"/>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86322" w:rsidRPr="002625B4" w:rsidRDefault="002625B4" w:rsidP="002625B4">
      <w:pPr>
        <w:numPr>
          <w:ilvl w:val="0"/>
          <w:numId w:val="1"/>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1.5. Школа как оператор персональных данных обязана:</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1.5.4. Блокировать или удалять неправомерно обрабатываемые, неточные персональные данные либо обеспечить их блокирование или удаление.</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lastRenderedPageBreak/>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1.6. Школа вправе:</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1.6.2. Использовать персональные данные субъектов персональных данных без их согласия в случаях, предусмотренных законодательством.</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1.6.3. Предоставлять персональные данные субъектов персональных данных третьим лицам в случаях, предусмотренных законодательством.</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1.7. Работники, совершеннолетние учащиеся, родители несовершеннолетних учащихся, иные субъекты персональных данных (далее - субъекты персональных данных) обязаны:</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1.7.1. В случаях, предусмотренных законодательством, предоставлять Школе достоверные персональные данные.</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1.7.2. При изменении персональных данных, обнаружении ошибок или неточностей в них незамедлительно сообщать об этом Школе.</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1.8. Субъекты персональных данных вправе:</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1.8.2. Требовать от Школы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1.8.3. Дополнить персональные данные оценочного характера заявлением, выражающим собственную точку зрения.</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1.8.4. Обжаловать действия или бездействие Школы в уполномоченном органе по защите прав субъектов персональных данных или в судебном порядке.</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b/>
          <w:bCs/>
          <w:color w:val="000000"/>
          <w:sz w:val="24"/>
          <w:szCs w:val="24"/>
          <w:lang w:val="ru-RU"/>
        </w:rPr>
        <w:t>2. Правовые основания обработки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lastRenderedPageBreak/>
        <w:t>2.1. Правовыми основаниями обработки персональных данных в Школе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rsidR="00786322" w:rsidRPr="002625B4" w:rsidRDefault="002625B4" w:rsidP="002625B4">
      <w:pPr>
        <w:numPr>
          <w:ilvl w:val="0"/>
          <w:numId w:val="2"/>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Трудовой кодекс, иные нормативные правовые акты, содержащие нормы трудового права;</w:t>
      </w:r>
    </w:p>
    <w:p w:rsidR="00786322" w:rsidRPr="002625B4" w:rsidRDefault="002625B4" w:rsidP="002625B4">
      <w:pPr>
        <w:numPr>
          <w:ilvl w:val="0"/>
          <w:numId w:val="2"/>
        </w:numPr>
        <w:ind w:left="780" w:right="180"/>
        <w:contextualSpacing/>
        <w:jc w:val="both"/>
        <w:rPr>
          <w:rFonts w:hAnsi="Times New Roman" w:cs="Times New Roman"/>
          <w:color w:val="000000"/>
          <w:sz w:val="24"/>
          <w:szCs w:val="24"/>
        </w:rPr>
      </w:pPr>
      <w:proofErr w:type="spellStart"/>
      <w:r w:rsidRPr="002625B4">
        <w:rPr>
          <w:rFonts w:hAnsi="Times New Roman" w:cs="Times New Roman"/>
          <w:color w:val="000000"/>
          <w:sz w:val="24"/>
          <w:szCs w:val="24"/>
        </w:rPr>
        <w:t>Бюджетный</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кодекс</w:t>
      </w:r>
      <w:proofErr w:type="spellEnd"/>
      <w:r w:rsidRPr="002625B4">
        <w:rPr>
          <w:rFonts w:hAnsi="Times New Roman" w:cs="Times New Roman"/>
          <w:color w:val="000000"/>
          <w:sz w:val="24"/>
          <w:szCs w:val="24"/>
        </w:rPr>
        <w:t>;</w:t>
      </w:r>
    </w:p>
    <w:p w:rsidR="00786322" w:rsidRPr="002625B4" w:rsidRDefault="002625B4" w:rsidP="002625B4">
      <w:pPr>
        <w:numPr>
          <w:ilvl w:val="0"/>
          <w:numId w:val="2"/>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Налоговый кодекс;</w:t>
      </w:r>
    </w:p>
    <w:p w:rsidR="00786322" w:rsidRPr="002625B4" w:rsidRDefault="002625B4" w:rsidP="002625B4">
      <w:pPr>
        <w:numPr>
          <w:ilvl w:val="0"/>
          <w:numId w:val="2"/>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Гражданский кодекс;</w:t>
      </w:r>
    </w:p>
    <w:p w:rsidR="00786322" w:rsidRPr="002625B4" w:rsidRDefault="002625B4" w:rsidP="002625B4">
      <w:pPr>
        <w:numPr>
          <w:ilvl w:val="0"/>
          <w:numId w:val="2"/>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Семейный кодекс;</w:t>
      </w:r>
    </w:p>
    <w:p w:rsidR="00786322" w:rsidRPr="002625B4" w:rsidRDefault="002625B4" w:rsidP="002625B4">
      <w:pPr>
        <w:numPr>
          <w:ilvl w:val="0"/>
          <w:numId w:val="2"/>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Федеральный закон от 29.12.2012 № 273-ФЗ «Об образовании в Российской Федерации» и принятые в соответствии с ним нормативные правовые акты;</w:t>
      </w:r>
    </w:p>
    <w:p w:rsidR="00786322" w:rsidRPr="002625B4" w:rsidRDefault="002625B4" w:rsidP="002625B4">
      <w:pPr>
        <w:numPr>
          <w:ilvl w:val="0"/>
          <w:numId w:val="2"/>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социальное, пенсионное и страховое законодательство Российской Федерации;</w:t>
      </w:r>
    </w:p>
    <w:p w:rsidR="00786322" w:rsidRPr="002625B4" w:rsidRDefault="002625B4" w:rsidP="002625B4">
      <w:pPr>
        <w:numPr>
          <w:ilvl w:val="0"/>
          <w:numId w:val="2"/>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законодательство в сфере безопасности, в том числе антитеррористической защищенности.</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2.2. Правовыми основаниями обработки персональных данных в Школе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b/>
          <w:bCs/>
          <w:color w:val="000000"/>
          <w:sz w:val="24"/>
          <w:szCs w:val="24"/>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0" w:type="auto"/>
        <w:tblCellMar>
          <w:top w:w="15" w:type="dxa"/>
          <w:left w:w="15" w:type="dxa"/>
          <w:bottom w:w="15" w:type="dxa"/>
          <w:right w:w="15" w:type="dxa"/>
        </w:tblCellMar>
        <w:tblLook w:val="0600" w:firstRow="0" w:lastRow="0" w:firstColumn="0" w:lastColumn="0" w:noHBand="1" w:noVBand="1"/>
      </w:tblPr>
      <w:tblGrid>
        <w:gridCol w:w="1565"/>
        <w:gridCol w:w="3982"/>
        <w:gridCol w:w="838"/>
        <w:gridCol w:w="838"/>
        <w:gridCol w:w="2116"/>
      </w:tblGrid>
      <w:tr w:rsidR="00786322" w:rsidRPr="0019549E">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b/>
                <w:bCs/>
                <w:color w:val="000000"/>
                <w:sz w:val="24"/>
                <w:szCs w:val="24"/>
                <w:lang w:val="ru-RU"/>
              </w:rPr>
              <w:t>1. Цель обработки: организация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w:t>
            </w:r>
          </w:p>
        </w:tc>
      </w:tr>
      <w:tr w:rsidR="00786322" w:rsidRPr="002625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Категории</w:t>
            </w:r>
            <w:proofErr w:type="spellEnd"/>
            <w:r w:rsidRPr="002625B4">
              <w:rPr>
                <w:sz w:val="24"/>
                <w:szCs w:val="24"/>
              </w:rPr>
              <w:br/>
            </w:r>
            <w:proofErr w:type="spellStart"/>
            <w:r w:rsidRPr="002625B4">
              <w:rPr>
                <w:rFonts w:hAnsi="Times New Roman" w:cs="Times New Roman"/>
                <w:color w:val="000000"/>
                <w:sz w:val="24"/>
                <w:szCs w:val="24"/>
              </w:rPr>
              <w:t>данных</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Персональные данные</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Специальные</w:t>
            </w:r>
            <w:r w:rsidRPr="002625B4">
              <w:rPr>
                <w:sz w:val="24"/>
                <w:szCs w:val="24"/>
              </w:rPr>
              <w:br/>
            </w:r>
            <w:r w:rsidRPr="002625B4">
              <w:rPr>
                <w:rFonts w:hAnsi="Times New Roman" w:cs="Times New Roman"/>
                <w:color w:val="000000"/>
                <w:sz w:val="24"/>
                <w:szCs w:val="24"/>
              </w:rPr>
              <w:t>данные</w:t>
            </w:r>
          </w:p>
        </w:tc>
      </w:tr>
      <w:tr w:rsidR="00786322" w:rsidRPr="002625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Перечень данных</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numPr>
                <w:ilvl w:val="0"/>
                <w:numId w:val="3"/>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фамилия, имя, отчество;</w:t>
            </w:r>
          </w:p>
          <w:p w:rsidR="00786322" w:rsidRPr="002625B4" w:rsidRDefault="002625B4" w:rsidP="002625B4">
            <w:pPr>
              <w:numPr>
                <w:ilvl w:val="0"/>
                <w:numId w:val="3"/>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пол;</w:t>
            </w:r>
          </w:p>
          <w:p w:rsidR="00786322" w:rsidRPr="002625B4" w:rsidRDefault="002625B4" w:rsidP="002625B4">
            <w:pPr>
              <w:numPr>
                <w:ilvl w:val="0"/>
                <w:numId w:val="3"/>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гражданство;</w:t>
            </w:r>
          </w:p>
          <w:p w:rsidR="00786322" w:rsidRPr="002625B4" w:rsidRDefault="002625B4" w:rsidP="002625B4">
            <w:pPr>
              <w:numPr>
                <w:ilvl w:val="0"/>
                <w:numId w:val="3"/>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дата и место рождения;</w:t>
            </w:r>
          </w:p>
          <w:p w:rsidR="00786322" w:rsidRPr="002625B4" w:rsidRDefault="002625B4" w:rsidP="002625B4">
            <w:pPr>
              <w:numPr>
                <w:ilvl w:val="0"/>
                <w:numId w:val="3"/>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изображение (фотография, видео);</w:t>
            </w:r>
          </w:p>
          <w:p w:rsidR="00786322" w:rsidRPr="002625B4" w:rsidRDefault="002625B4" w:rsidP="002625B4">
            <w:pPr>
              <w:numPr>
                <w:ilvl w:val="0"/>
                <w:numId w:val="3"/>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паспортные данные;</w:t>
            </w:r>
          </w:p>
          <w:p w:rsidR="00786322" w:rsidRPr="002625B4" w:rsidRDefault="002625B4" w:rsidP="002625B4">
            <w:pPr>
              <w:numPr>
                <w:ilvl w:val="0"/>
                <w:numId w:val="3"/>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адрес регистрации по месту жительства;</w:t>
            </w:r>
          </w:p>
          <w:p w:rsidR="00786322" w:rsidRPr="002625B4" w:rsidRDefault="002625B4" w:rsidP="002625B4">
            <w:pPr>
              <w:numPr>
                <w:ilvl w:val="0"/>
                <w:numId w:val="3"/>
              </w:numPr>
              <w:ind w:left="780" w:right="180"/>
              <w:contextualSpacing/>
              <w:jc w:val="both"/>
              <w:rPr>
                <w:rFonts w:hAnsi="Times New Roman" w:cs="Times New Roman"/>
                <w:color w:val="000000"/>
                <w:sz w:val="24"/>
                <w:szCs w:val="24"/>
              </w:rPr>
            </w:pPr>
            <w:proofErr w:type="spellStart"/>
            <w:r w:rsidRPr="002625B4">
              <w:rPr>
                <w:rFonts w:hAnsi="Times New Roman" w:cs="Times New Roman"/>
                <w:color w:val="000000"/>
                <w:sz w:val="24"/>
                <w:szCs w:val="24"/>
              </w:rPr>
              <w:t>адрес</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фактического</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проживания</w:t>
            </w:r>
            <w:proofErr w:type="spellEnd"/>
            <w:r w:rsidRPr="002625B4">
              <w:rPr>
                <w:rFonts w:hAnsi="Times New Roman" w:cs="Times New Roman"/>
                <w:color w:val="000000"/>
                <w:sz w:val="24"/>
                <w:szCs w:val="24"/>
              </w:rPr>
              <w:t>;</w:t>
            </w:r>
          </w:p>
          <w:p w:rsidR="00786322" w:rsidRPr="002625B4" w:rsidRDefault="002625B4" w:rsidP="002625B4">
            <w:pPr>
              <w:numPr>
                <w:ilvl w:val="0"/>
                <w:numId w:val="3"/>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контактные данные;</w:t>
            </w:r>
          </w:p>
          <w:p w:rsidR="00786322" w:rsidRPr="002625B4" w:rsidRDefault="002625B4" w:rsidP="002625B4">
            <w:pPr>
              <w:numPr>
                <w:ilvl w:val="0"/>
                <w:numId w:val="3"/>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индивидуальный номер налогоплательщика;</w:t>
            </w:r>
          </w:p>
          <w:p w:rsidR="00786322" w:rsidRPr="002625B4" w:rsidRDefault="002625B4" w:rsidP="002625B4">
            <w:pPr>
              <w:numPr>
                <w:ilvl w:val="0"/>
                <w:numId w:val="3"/>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страховой номер индивидуального лицевого счета (СНИЛС);</w:t>
            </w:r>
          </w:p>
          <w:p w:rsidR="00786322" w:rsidRPr="002625B4" w:rsidRDefault="002625B4" w:rsidP="002625B4">
            <w:pPr>
              <w:numPr>
                <w:ilvl w:val="0"/>
                <w:numId w:val="3"/>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сведения об успеваемости обучающегося и другие сведения, образующиеся в процессе реализации образовательной программы;</w:t>
            </w:r>
          </w:p>
          <w:p w:rsidR="00786322" w:rsidRPr="002625B4" w:rsidRDefault="002625B4" w:rsidP="002625B4">
            <w:pPr>
              <w:numPr>
                <w:ilvl w:val="0"/>
                <w:numId w:val="3"/>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 xml:space="preserve">иные персональные данные, предоставляемые физическими </w:t>
            </w:r>
            <w:r w:rsidRPr="002625B4">
              <w:rPr>
                <w:rFonts w:hAnsi="Times New Roman" w:cs="Times New Roman"/>
                <w:color w:val="000000"/>
                <w:sz w:val="24"/>
                <w:szCs w:val="24"/>
                <w:lang w:val="ru-RU"/>
              </w:rPr>
              <w:lastRenderedPageBreak/>
              <w:t>лицами, необходимые для заключения и исполнения договоров, исполнения норм законодательства в сфере образования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lastRenderedPageBreak/>
              <w:t>Сведения</w:t>
            </w:r>
            <w:proofErr w:type="spellEnd"/>
            <w:r w:rsidRPr="002625B4">
              <w:rPr>
                <w:rFonts w:hAnsi="Times New Roman" w:cs="Times New Roman"/>
                <w:color w:val="000000"/>
                <w:sz w:val="24"/>
                <w:szCs w:val="24"/>
              </w:rPr>
              <w:t xml:space="preserve"> о </w:t>
            </w:r>
            <w:proofErr w:type="spellStart"/>
            <w:r w:rsidRPr="002625B4">
              <w:rPr>
                <w:rFonts w:hAnsi="Times New Roman" w:cs="Times New Roman"/>
                <w:color w:val="000000"/>
                <w:sz w:val="24"/>
                <w:szCs w:val="24"/>
              </w:rPr>
              <w:t>состоянии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здоровья</w:t>
            </w:r>
            <w:proofErr w:type="spellEnd"/>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lastRenderedPageBreak/>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Обучающиеся, их родители (законные представители)</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Способы</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Автоматизированная обработка и без средств автоматизации, в том числе:</w:t>
            </w:r>
          </w:p>
          <w:p w:rsidR="00786322" w:rsidRPr="002625B4" w:rsidRDefault="002625B4" w:rsidP="002625B4">
            <w:pPr>
              <w:numPr>
                <w:ilvl w:val="0"/>
                <w:numId w:val="4"/>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786322" w:rsidRPr="002625B4" w:rsidRDefault="002625B4" w:rsidP="002625B4">
            <w:pPr>
              <w:numPr>
                <w:ilvl w:val="0"/>
                <w:numId w:val="4"/>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Сроки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течение срока реализации образовательной программы</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Сроки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Порядок</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786322" w:rsidRPr="0019549E">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b/>
                <w:bCs/>
                <w:color w:val="000000"/>
                <w:sz w:val="24"/>
                <w:szCs w:val="24"/>
                <w:lang w:val="ru-RU"/>
              </w:rPr>
              <w:t>2. Цель обработки: выполнения функций и полномочий работодателя в трудовых отношениях, в том числе обязанностей по охране труда</w:t>
            </w:r>
          </w:p>
        </w:tc>
      </w:tr>
      <w:tr w:rsidR="00786322" w:rsidRPr="002625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Категории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Персональные данные</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Специальные</w:t>
            </w:r>
            <w:r w:rsidRPr="002625B4">
              <w:rPr>
                <w:sz w:val="24"/>
                <w:szCs w:val="24"/>
              </w:rPr>
              <w:br/>
            </w:r>
            <w:r w:rsidRPr="002625B4">
              <w:rPr>
                <w:rFonts w:hAnsi="Times New Roman" w:cs="Times New Roman"/>
                <w:color w:val="000000"/>
                <w:sz w:val="24"/>
                <w:szCs w:val="24"/>
              </w:rPr>
              <w:t>персональные</w:t>
            </w:r>
            <w:r w:rsidRPr="002625B4">
              <w:rPr>
                <w:sz w:val="24"/>
                <w:szCs w:val="24"/>
              </w:rPr>
              <w:br/>
            </w:r>
            <w:r w:rsidRPr="002625B4">
              <w:rPr>
                <w:rFonts w:hAnsi="Times New Roman" w:cs="Times New Roman"/>
                <w:color w:val="000000"/>
                <w:sz w:val="24"/>
                <w:szCs w:val="24"/>
              </w:rPr>
              <w:t>данные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Биометрические</w:t>
            </w:r>
            <w:r w:rsidRPr="002625B4">
              <w:rPr>
                <w:sz w:val="24"/>
                <w:szCs w:val="24"/>
              </w:rPr>
              <w:br/>
            </w:r>
            <w:r w:rsidRPr="002625B4">
              <w:rPr>
                <w:rFonts w:hAnsi="Times New Roman" w:cs="Times New Roman"/>
                <w:color w:val="000000"/>
                <w:sz w:val="24"/>
                <w:szCs w:val="24"/>
              </w:rPr>
              <w:t>персональные</w:t>
            </w:r>
            <w:r w:rsidRPr="002625B4">
              <w:rPr>
                <w:sz w:val="24"/>
                <w:szCs w:val="24"/>
              </w:rPr>
              <w:br/>
            </w:r>
            <w:r w:rsidRPr="002625B4">
              <w:rPr>
                <w:rFonts w:hAnsi="Times New Roman" w:cs="Times New Roman"/>
                <w:color w:val="000000"/>
                <w:sz w:val="24"/>
                <w:szCs w:val="24"/>
              </w:rPr>
              <w:t>данные </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Перечень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фамилия, имя, отчество;</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пол;</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гражданство;</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дата и место рождения;</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изображение (фотография);</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паспортные данные;</w:t>
            </w:r>
          </w:p>
          <w:p w:rsidR="00786322" w:rsidRPr="002625B4" w:rsidRDefault="002625B4" w:rsidP="002625B4">
            <w:pPr>
              <w:numPr>
                <w:ilvl w:val="0"/>
                <w:numId w:val="5"/>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адрес регистрации по месту жительства;</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proofErr w:type="spellStart"/>
            <w:r w:rsidRPr="002625B4">
              <w:rPr>
                <w:rFonts w:hAnsi="Times New Roman" w:cs="Times New Roman"/>
                <w:color w:val="000000"/>
                <w:sz w:val="24"/>
                <w:szCs w:val="24"/>
              </w:rPr>
              <w:t>адрес</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фактического</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проживания</w:t>
            </w:r>
            <w:proofErr w:type="spellEnd"/>
            <w:r w:rsidRPr="002625B4">
              <w:rPr>
                <w:rFonts w:hAnsi="Times New Roman" w:cs="Times New Roman"/>
                <w:color w:val="000000"/>
                <w:sz w:val="24"/>
                <w:szCs w:val="24"/>
              </w:rPr>
              <w:t>;</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контактные данные;</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индивидуальный номер налогоплательщика;</w:t>
            </w:r>
          </w:p>
          <w:p w:rsidR="00786322" w:rsidRPr="002625B4" w:rsidRDefault="002625B4" w:rsidP="002625B4">
            <w:pPr>
              <w:numPr>
                <w:ilvl w:val="0"/>
                <w:numId w:val="5"/>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страховой номер индивидуального лицевого счета (СНИЛС);</w:t>
            </w:r>
          </w:p>
          <w:p w:rsidR="00786322" w:rsidRPr="002625B4" w:rsidRDefault="002625B4" w:rsidP="002625B4">
            <w:pPr>
              <w:numPr>
                <w:ilvl w:val="0"/>
                <w:numId w:val="5"/>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сведения об образовании, квалификации, профессиональной подготовке и повышении квалификации;</w:t>
            </w:r>
          </w:p>
          <w:p w:rsidR="00786322" w:rsidRPr="002625B4" w:rsidRDefault="002625B4" w:rsidP="002625B4">
            <w:pPr>
              <w:numPr>
                <w:ilvl w:val="0"/>
                <w:numId w:val="5"/>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lastRenderedPageBreak/>
              <w:t>семейное положение, наличие детей, родственные связи;</w:t>
            </w:r>
          </w:p>
          <w:p w:rsidR="00786322" w:rsidRPr="002625B4" w:rsidRDefault="002625B4" w:rsidP="002625B4">
            <w:pPr>
              <w:numPr>
                <w:ilvl w:val="0"/>
                <w:numId w:val="5"/>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сведения о трудовой деятельности, в том числе наличие поощрений, награждений и (или) дисциплинарных взысканий;</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proofErr w:type="spellStart"/>
            <w:r w:rsidRPr="002625B4">
              <w:rPr>
                <w:rFonts w:hAnsi="Times New Roman" w:cs="Times New Roman"/>
                <w:color w:val="000000"/>
                <w:sz w:val="24"/>
                <w:szCs w:val="24"/>
              </w:rPr>
              <w:t>данные</w:t>
            </w:r>
            <w:proofErr w:type="spellEnd"/>
            <w:r w:rsidRPr="002625B4">
              <w:rPr>
                <w:rFonts w:hAnsi="Times New Roman" w:cs="Times New Roman"/>
                <w:color w:val="000000"/>
                <w:sz w:val="24"/>
                <w:szCs w:val="24"/>
              </w:rPr>
              <w:t xml:space="preserve"> о </w:t>
            </w:r>
            <w:proofErr w:type="spellStart"/>
            <w:r w:rsidRPr="002625B4">
              <w:rPr>
                <w:rFonts w:hAnsi="Times New Roman" w:cs="Times New Roman"/>
                <w:color w:val="000000"/>
                <w:sz w:val="24"/>
                <w:szCs w:val="24"/>
              </w:rPr>
              <w:t>регистрации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брака</w:t>
            </w:r>
            <w:proofErr w:type="spellEnd"/>
            <w:r w:rsidRPr="002625B4">
              <w:rPr>
                <w:rFonts w:hAnsi="Times New Roman" w:cs="Times New Roman"/>
                <w:color w:val="000000"/>
                <w:sz w:val="24"/>
                <w:szCs w:val="24"/>
              </w:rPr>
              <w:t>;</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сведения о воинском учете;</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сведения об инвалидности;</w:t>
            </w:r>
          </w:p>
          <w:p w:rsidR="00786322" w:rsidRPr="002625B4" w:rsidRDefault="002625B4" w:rsidP="002625B4">
            <w:pPr>
              <w:numPr>
                <w:ilvl w:val="0"/>
                <w:numId w:val="5"/>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сведения об удержании алиментов;</w:t>
            </w:r>
          </w:p>
          <w:p w:rsidR="00786322" w:rsidRPr="002625B4" w:rsidRDefault="002625B4" w:rsidP="002625B4">
            <w:pPr>
              <w:numPr>
                <w:ilvl w:val="0"/>
                <w:numId w:val="5"/>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сведения о доходе с предыдущего места работы;</w:t>
            </w:r>
          </w:p>
          <w:p w:rsidR="00786322" w:rsidRPr="002625B4" w:rsidRDefault="002625B4" w:rsidP="002625B4">
            <w:pPr>
              <w:numPr>
                <w:ilvl w:val="0"/>
                <w:numId w:val="5"/>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иные персональные данные, предоставляемые работниками в соответствии с требованиями трудового законодательства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lastRenderedPageBreak/>
              <w:t>Сведения</w:t>
            </w:r>
            <w:proofErr w:type="spellEnd"/>
            <w:r w:rsidRPr="002625B4">
              <w:rPr>
                <w:rFonts w:hAnsi="Times New Roman" w:cs="Times New Roman"/>
                <w:color w:val="000000"/>
                <w:sz w:val="24"/>
                <w:szCs w:val="24"/>
              </w:rPr>
              <w:t xml:space="preserve"> о </w:t>
            </w:r>
            <w:proofErr w:type="spellStart"/>
            <w:r w:rsidRPr="002625B4">
              <w:rPr>
                <w:rFonts w:hAnsi="Times New Roman" w:cs="Times New Roman"/>
                <w:color w:val="000000"/>
                <w:sz w:val="24"/>
                <w:szCs w:val="24"/>
              </w:rPr>
              <w:t>состоянии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здоровья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Изображение на фото и видеозаписи, полученных с камер наблюдения</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lastRenderedPageBreak/>
              <w:t>Категории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Работники, кандидаты на работу (соискатели)</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Способы</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Автоматизированная обработка и без средств автоматизации, в том числе:</w:t>
            </w:r>
          </w:p>
          <w:p w:rsidR="00786322" w:rsidRPr="002625B4" w:rsidRDefault="002625B4" w:rsidP="002625B4">
            <w:pPr>
              <w:numPr>
                <w:ilvl w:val="0"/>
                <w:numId w:val="6"/>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786322" w:rsidRPr="002625B4" w:rsidRDefault="002625B4" w:rsidP="002625B4">
            <w:pPr>
              <w:numPr>
                <w:ilvl w:val="0"/>
                <w:numId w:val="6"/>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Сроки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Сроки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Порядок</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786322" w:rsidRPr="0019549E">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b/>
                <w:bCs/>
                <w:color w:val="000000"/>
                <w:sz w:val="24"/>
                <w:szCs w:val="24"/>
                <w:lang w:val="ru-RU"/>
              </w:rPr>
              <w:t>3. Цель обработки: реализация гражданско-правовых договоров, стороной, выгодоприобретателем или получателем которых является Школа</w:t>
            </w:r>
          </w:p>
        </w:tc>
      </w:tr>
      <w:tr w:rsidR="00786322" w:rsidRPr="002625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Категории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Персональные данные</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Перечень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numPr>
                <w:ilvl w:val="0"/>
                <w:numId w:val="7"/>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фамилия, имя, отчество;</w:t>
            </w:r>
          </w:p>
          <w:p w:rsidR="00786322" w:rsidRPr="002625B4" w:rsidRDefault="002625B4" w:rsidP="002625B4">
            <w:pPr>
              <w:numPr>
                <w:ilvl w:val="0"/>
                <w:numId w:val="7"/>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паспортные данные;</w:t>
            </w:r>
          </w:p>
          <w:p w:rsidR="00786322" w:rsidRPr="002625B4" w:rsidRDefault="002625B4" w:rsidP="002625B4">
            <w:pPr>
              <w:numPr>
                <w:ilvl w:val="0"/>
                <w:numId w:val="7"/>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адрес регистрации и (или) фактического проживания;</w:t>
            </w:r>
          </w:p>
          <w:p w:rsidR="00786322" w:rsidRPr="002625B4" w:rsidRDefault="002625B4" w:rsidP="002625B4">
            <w:pPr>
              <w:numPr>
                <w:ilvl w:val="0"/>
                <w:numId w:val="7"/>
              </w:numPr>
              <w:ind w:left="780" w:right="180"/>
              <w:contextualSpacing/>
              <w:jc w:val="both"/>
              <w:rPr>
                <w:rFonts w:hAnsi="Times New Roman" w:cs="Times New Roman"/>
                <w:color w:val="000000"/>
                <w:sz w:val="24"/>
                <w:szCs w:val="24"/>
              </w:rPr>
            </w:pPr>
            <w:proofErr w:type="spellStart"/>
            <w:r w:rsidRPr="002625B4">
              <w:rPr>
                <w:rFonts w:hAnsi="Times New Roman" w:cs="Times New Roman"/>
                <w:color w:val="000000"/>
                <w:sz w:val="24"/>
                <w:szCs w:val="24"/>
              </w:rPr>
              <w:t>контактные</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данные</w:t>
            </w:r>
            <w:proofErr w:type="spellEnd"/>
            <w:r w:rsidRPr="002625B4">
              <w:rPr>
                <w:rFonts w:hAnsi="Times New Roman" w:cs="Times New Roman"/>
                <w:color w:val="000000"/>
                <w:sz w:val="24"/>
                <w:szCs w:val="24"/>
              </w:rPr>
              <w:t>;</w:t>
            </w:r>
          </w:p>
          <w:p w:rsidR="00786322" w:rsidRPr="002625B4" w:rsidRDefault="002625B4" w:rsidP="002625B4">
            <w:pPr>
              <w:numPr>
                <w:ilvl w:val="0"/>
                <w:numId w:val="7"/>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lastRenderedPageBreak/>
              <w:t>индивидуальный номер налогоплательщика;</w:t>
            </w:r>
          </w:p>
          <w:p w:rsidR="00786322" w:rsidRPr="002625B4" w:rsidRDefault="002625B4" w:rsidP="002625B4">
            <w:pPr>
              <w:numPr>
                <w:ilvl w:val="0"/>
                <w:numId w:val="7"/>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номер расчетного счета;</w:t>
            </w:r>
          </w:p>
          <w:p w:rsidR="00786322" w:rsidRPr="002625B4" w:rsidRDefault="002625B4" w:rsidP="002625B4">
            <w:pPr>
              <w:numPr>
                <w:ilvl w:val="0"/>
                <w:numId w:val="7"/>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номер банковской карты;</w:t>
            </w:r>
          </w:p>
          <w:p w:rsidR="00786322" w:rsidRPr="002625B4" w:rsidRDefault="002625B4" w:rsidP="002625B4">
            <w:pPr>
              <w:numPr>
                <w:ilvl w:val="0"/>
                <w:numId w:val="7"/>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w:t>
            </w:r>
          </w:p>
        </w:tc>
      </w:tr>
      <w:tr w:rsidR="00786322" w:rsidRPr="002625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lastRenderedPageBreak/>
              <w:t>Категории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Контрагенты, партнеры, стороны договора</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Автоматизированная обработка и без средств автоматизации, в том числе:</w:t>
            </w:r>
          </w:p>
          <w:p w:rsidR="00786322" w:rsidRPr="002625B4" w:rsidRDefault="002625B4" w:rsidP="002625B4">
            <w:pPr>
              <w:numPr>
                <w:ilvl w:val="0"/>
                <w:numId w:val="8"/>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786322" w:rsidRPr="002625B4" w:rsidRDefault="002625B4" w:rsidP="002625B4">
            <w:pPr>
              <w:numPr>
                <w:ilvl w:val="0"/>
                <w:numId w:val="8"/>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Сроки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течение срока, необходимого для исполнения заключенного договора</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Сроки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Порядок</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786322" w:rsidRPr="002625B4">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b/>
                <w:bCs/>
                <w:color w:val="000000"/>
                <w:sz w:val="24"/>
                <w:szCs w:val="24"/>
              </w:rPr>
              <w:t>4. Цель обработки: обеспечение безопасности</w:t>
            </w:r>
          </w:p>
        </w:tc>
      </w:tr>
      <w:tr w:rsidR="00786322" w:rsidRPr="002625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Категории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Персональные данные</w:t>
            </w:r>
          </w:p>
        </w:tc>
      </w:tr>
      <w:tr w:rsidR="00786322" w:rsidRPr="002625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Перечень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numPr>
                <w:ilvl w:val="0"/>
                <w:numId w:val="9"/>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фамилия, имя, отчество;</w:t>
            </w:r>
          </w:p>
          <w:p w:rsidR="00786322" w:rsidRPr="002625B4" w:rsidRDefault="002625B4" w:rsidP="002625B4">
            <w:pPr>
              <w:numPr>
                <w:ilvl w:val="0"/>
                <w:numId w:val="9"/>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паспортные данные;</w:t>
            </w:r>
          </w:p>
          <w:p w:rsidR="00786322" w:rsidRPr="002625B4" w:rsidRDefault="002625B4" w:rsidP="002625B4">
            <w:pPr>
              <w:numPr>
                <w:ilvl w:val="0"/>
                <w:numId w:val="9"/>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адрес регистрации и (или) фактического проживания;</w:t>
            </w:r>
          </w:p>
          <w:p w:rsidR="00786322" w:rsidRPr="002625B4" w:rsidRDefault="002625B4" w:rsidP="002625B4">
            <w:pPr>
              <w:numPr>
                <w:ilvl w:val="0"/>
                <w:numId w:val="9"/>
              </w:numPr>
              <w:ind w:left="780" w:right="180"/>
              <w:jc w:val="both"/>
              <w:rPr>
                <w:rFonts w:hAnsi="Times New Roman" w:cs="Times New Roman"/>
                <w:color w:val="000000"/>
                <w:sz w:val="24"/>
                <w:szCs w:val="24"/>
              </w:rPr>
            </w:pPr>
            <w:proofErr w:type="spellStart"/>
            <w:r w:rsidRPr="002625B4">
              <w:rPr>
                <w:rFonts w:hAnsi="Times New Roman" w:cs="Times New Roman"/>
                <w:color w:val="000000"/>
                <w:sz w:val="24"/>
                <w:szCs w:val="24"/>
              </w:rPr>
              <w:t>контактные</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данные</w:t>
            </w:r>
            <w:proofErr w:type="spellEnd"/>
          </w:p>
        </w:tc>
      </w:tr>
      <w:tr w:rsidR="00786322" w:rsidRPr="002625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Посетители Школы</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Автоматизированная обработка и без средств автоматизации, в том числе:</w:t>
            </w:r>
          </w:p>
          <w:p w:rsidR="00786322" w:rsidRPr="002625B4" w:rsidRDefault="002625B4" w:rsidP="002625B4">
            <w:pPr>
              <w:numPr>
                <w:ilvl w:val="0"/>
                <w:numId w:val="10"/>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786322" w:rsidRPr="002625B4" w:rsidRDefault="002625B4" w:rsidP="002625B4">
            <w:pPr>
              <w:numPr>
                <w:ilvl w:val="0"/>
                <w:numId w:val="10"/>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Сроки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течение периода нахождения посетителя на территории Школы</w:t>
            </w:r>
          </w:p>
        </w:tc>
      </w:tr>
      <w:tr w:rsidR="00786322" w:rsidRPr="0019549E">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Сроки</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786322" w:rsidRPr="0019549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rPr>
            </w:pPr>
            <w:proofErr w:type="spellStart"/>
            <w:r w:rsidRPr="002625B4">
              <w:rPr>
                <w:rFonts w:hAnsi="Times New Roman" w:cs="Times New Roman"/>
                <w:color w:val="000000"/>
                <w:sz w:val="24"/>
                <w:szCs w:val="24"/>
              </w:rPr>
              <w:t>Порядок</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bl>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b/>
          <w:bCs/>
          <w:color w:val="000000"/>
          <w:sz w:val="24"/>
          <w:szCs w:val="24"/>
          <w:lang w:val="ru-RU"/>
        </w:rPr>
        <w:lastRenderedPageBreak/>
        <w:t>4. Условия обработки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4.1. 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Школы.</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4.2. Все персональные данные Школа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4.3. Получение о обработку персональных данных, разрешенных субъектом персональных данных для распространения, Школа осуществляет с соблюдением запретов и условий, предусмотренных Законом.</w:t>
      </w:r>
    </w:p>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4.4. Школа обрабатывает персональные данные:</w:t>
      </w:r>
    </w:p>
    <w:p w:rsidR="00786322" w:rsidRPr="002625B4" w:rsidRDefault="002625B4" w:rsidP="002625B4">
      <w:pPr>
        <w:numPr>
          <w:ilvl w:val="0"/>
          <w:numId w:val="11"/>
        </w:numPr>
        <w:ind w:left="780" w:right="180"/>
        <w:contextualSpacing/>
        <w:jc w:val="both"/>
        <w:rPr>
          <w:rFonts w:hAnsi="Times New Roman" w:cs="Times New Roman"/>
          <w:color w:val="000000"/>
          <w:sz w:val="24"/>
          <w:szCs w:val="24"/>
        </w:rPr>
      </w:pPr>
      <w:r w:rsidRPr="002625B4">
        <w:rPr>
          <w:rFonts w:hAnsi="Times New Roman" w:cs="Times New Roman"/>
          <w:color w:val="000000"/>
          <w:sz w:val="24"/>
          <w:szCs w:val="24"/>
        </w:rPr>
        <w:t>без использования средств автоматизации;</w:t>
      </w:r>
    </w:p>
    <w:p w:rsidR="00786322" w:rsidRPr="002625B4" w:rsidRDefault="002625B4" w:rsidP="002625B4">
      <w:pPr>
        <w:numPr>
          <w:ilvl w:val="0"/>
          <w:numId w:val="11"/>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с использованием средств автоматизации в программах и информационных системах: «1С: Зарплата и кадры», «1С: Библиотека», «Электронный дневник», «</w:t>
      </w:r>
      <w:r>
        <w:rPr>
          <w:rFonts w:hAnsi="Times New Roman" w:cs="Times New Roman"/>
          <w:color w:val="000000"/>
          <w:sz w:val="24"/>
          <w:szCs w:val="24"/>
          <w:lang w:val="ru-RU"/>
        </w:rPr>
        <w:t>АИС образование</w:t>
      </w:r>
      <w:r w:rsidRPr="002625B4">
        <w:rPr>
          <w:rFonts w:hAnsi="Times New Roman" w:cs="Times New Roman"/>
          <w:color w:val="000000"/>
          <w:sz w:val="24"/>
          <w:szCs w:val="24"/>
          <w:lang w:val="ru-RU"/>
        </w:rPr>
        <w:t>».</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Хранение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4.5.1. Школа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4.6. Лица, ответственные за обработку персональных данных в Школе, прекращают их обрабатывать в следующих случаях:</w:t>
      </w:r>
    </w:p>
    <w:p w:rsidR="00786322" w:rsidRPr="002625B4" w:rsidRDefault="002625B4" w:rsidP="002625B4">
      <w:pPr>
        <w:numPr>
          <w:ilvl w:val="0"/>
          <w:numId w:val="12"/>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достигнуты цели обработки персональных данных;</w:t>
      </w:r>
    </w:p>
    <w:p w:rsidR="00786322" w:rsidRPr="002625B4" w:rsidRDefault="002625B4" w:rsidP="002625B4">
      <w:pPr>
        <w:numPr>
          <w:ilvl w:val="0"/>
          <w:numId w:val="12"/>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истек срок действия согласия на обработку персональных данных;</w:t>
      </w:r>
    </w:p>
    <w:p w:rsidR="00786322" w:rsidRPr="002625B4" w:rsidRDefault="002625B4" w:rsidP="002625B4">
      <w:pPr>
        <w:numPr>
          <w:ilvl w:val="0"/>
          <w:numId w:val="12"/>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t>отозвано согласие на обработку персональных данных;</w:t>
      </w:r>
    </w:p>
    <w:p w:rsidR="00786322" w:rsidRPr="002625B4" w:rsidRDefault="002625B4" w:rsidP="002625B4">
      <w:pPr>
        <w:numPr>
          <w:ilvl w:val="0"/>
          <w:numId w:val="12"/>
        </w:numPr>
        <w:ind w:left="780" w:right="180"/>
        <w:jc w:val="both"/>
        <w:rPr>
          <w:rFonts w:hAnsi="Times New Roman" w:cs="Times New Roman"/>
          <w:color w:val="000000"/>
          <w:sz w:val="24"/>
          <w:szCs w:val="24"/>
        </w:rPr>
      </w:pPr>
      <w:proofErr w:type="spellStart"/>
      <w:proofErr w:type="gramStart"/>
      <w:r w:rsidRPr="002625B4">
        <w:rPr>
          <w:rFonts w:hAnsi="Times New Roman" w:cs="Times New Roman"/>
          <w:color w:val="000000"/>
          <w:sz w:val="24"/>
          <w:szCs w:val="24"/>
        </w:rPr>
        <w:t>обработка</w:t>
      </w:r>
      <w:proofErr w:type="spellEnd"/>
      <w:proofErr w:type="gram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персональных</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данных</w:t>
      </w:r>
      <w:proofErr w:type="spellEnd"/>
      <w:r w:rsidRPr="002625B4">
        <w:rPr>
          <w:rFonts w:hAnsi="Times New Roman" w:cs="Times New Roman"/>
          <w:color w:val="000000"/>
          <w:sz w:val="24"/>
          <w:szCs w:val="24"/>
        </w:rPr>
        <w:t xml:space="preserve"> </w:t>
      </w:r>
      <w:proofErr w:type="spellStart"/>
      <w:r w:rsidRPr="002625B4">
        <w:rPr>
          <w:rFonts w:hAnsi="Times New Roman" w:cs="Times New Roman"/>
          <w:color w:val="000000"/>
          <w:sz w:val="24"/>
          <w:szCs w:val="24"/>
        </w:rPr>
        <w:t>неправомерна</w:t>
      </w:r>
      <w:proofErr w:type="spellEnd"/>
      <w:r w:rsidRPr="002625B4">
        <w:rPr>
          <w:rFonts w:hAnsi="Times New Roman" w:cs="Times New Roman"/>
          <w:color w:val="000000"/>
          <w:sz w:val="24"/>
          <w:szCs w:val="24"/>
        </w:rPr>
        <w:t>.</w:t>
      </w:r>
    </w:p>
    <w:p w:rsidR="00786322" w:rsidRPr="002625B4" w:rsidRDefault="002625B4" w:rsidP="002625B4">
      <w:pPr>
        <w:jc w:val="both"/>
        <w:rPr>
          <w:rFonts w:hAnsi="Times New Roman" w:cs="Times New Roman"/>
          <w:color w:val="000000"/>
          <w:sz w:val="24"/>
          <w:szCs w:val="24"/>
        </w:rPr>
      </w:pPr>
      <w:r w:rsidRPr="002625B4">
        <w:rPr>
          <w:rFonts w:hAnsi="Times New Roman" w:cs="Times New Roman"/>
          <w:color w:val="000000"/>
          <w:sz w:val="24"/>
          <w:szCs w:val="24"/>
        </w:rPr>
        <w:t>4.7. Передача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4.7.1. Школа обеспечивает конфиденциальность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4.7.2. Школа передает персональные данные третьим лицам в следующих случаях:</w:t>
      </w:r>
    </w:p>
    <w:p w:rsidR="00786322" w:rsidRPr="002625B4" w:rsidRDefault="002625B4" w:rsidP="002625B4">
      <w:pPr>
        <w:numPr>
          <w:ilvl w:val="0"/>
          <w:numId w:val="13"/>
        </w:numPr>
        <w:ind w:left="780" w:right="180"/>
        <w:contextualSpacing/>
        <w:jc w:val="both"/>
        <w:rPr>
          <w:rFonts w:hAnsi="Times New Roman" w:cs="Times New Roman"/>
          <w:color w:val="000000"/>
          <w:sz w:val="24"/>
          <w:szCs w:val="24"/>
          <w:lang w:val="ru-RU"/>
        </w:rPr>
      </w:pPr>
      <w:r w:rsidRPr="002625B4">
        <w:rPr>
          <w:rFonts w:hAnsi="Times New Roman" w:cs="Times New Roman"/>
          <w:color w:val="000000"/>
          <w:sz w:val="24"/>
          <w:szCs w:val="24"/>
          <w:lang w:val="ru-RU"/>
        </w:rPr>
        <w:lastRenderedPageBreak/>
        <w:t>субъект персональных данных дал согласие на передачу своих данных;</w:t>
      </w:r>
    </w:p>
    <w:p w:rsidR="00786322" w:rsidRPr="002625B4" w:rsidRDefault="002625B4" w:rsidP="002625B4">
      <w:pPr>
        <w:numPr>
          <w:ilvl w:val="0"/>
          <w:numId w:val="13"/>
        </w:numPr>
        <w:ind w:left="780" w:right="180"/>
        <w:jc w:val="both"/>
        <w:rPr>
          <w:rFonts w:hAnsi="Times New Roman" w:cs="Times New Roman"/>
          <w:color w:val="000000"/>
          <w:sz w:val="24"/>
          <w:szCs w:val="24"/>
          <w:lang w:val="ru-RU"/>
        </w:rPr>
      </w:pPr>
      <w:r w:rsidRPr="002625B4">
        <w:rPr>
          <w:rFonts w:hAnsi="Times New Roman" w:cs="Times New Roman"/>
          <w:color w:val="000000"/>
          <w:sz w:val="24"/>
          <w:szCs w:val="24"/>
          <w:lang w:val="ru-RU"/>
        </w:rPr>
        <w:t>передать данные необходимо в соответствии с требованиями законодательства в рамках установленной процедуры.</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4.7.3. Школа не осуществляет трансграничную передачу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b/>
          <w:bCs/>
          <w:color w:val="000000"/>
          <w:sz w:val="24"/>
          <w:szCs w:val="24"/>
          <w:lang w:val="ru-RU"/>
        </w:rPr>
        <w:t>5. Актуализация, исправление, удаление и уничтожение персональных данных, ответы на запросы субъектов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Школа актуализирует, исправляет, блокирует, удаляет или уничтожает их и уведомляет о своих действиях субъекта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Школы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786322" w:rsidRPr="002625B4" w:rsidRDefault="002625B4" w:rsidP="002625B4">
      <w:pPr>
        <w:jc w:val="both"/>
        <w:rPr>
          <w:rFonts w:hAnsi="Times New Roman" w:cs="Times New Roman"/>
          <w:color w:val="000000"/>
          <w:sz w:val="24"/>
          <w:szCs w:val="24"/>
          <w:lang w:val="ru-RU"/>
        </w:rPr>
      </w:pPr>
      <w:r w:rsidRPr="002625B4">
        <w:rPr>
          <w:rFonts w:hAnsi="Times New Roman" w:cs="Times New Roman"/>
          <w:color w:val="000000"/>
          <w:sz w:val="24"/>
          <w:szCs w:val="24"/>
          <w:lang w:val="ru-RU"/>
        </w:rPr>
        <w:t>5.7.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 установленном Законом.</w:t>
      </w:r>
    </w:p>
    <w:sectPr w:rsidR="00786322" w:rsidRPr="002625B4" w:rsidSect="0089727D">
      <w:pgSz w:w="11907" w:h="16839"/>
      <w:pgMar w:top="567" w:right="992"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04F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90D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830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A37E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939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9D1D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806E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659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F23F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2E2B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8A57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E45F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E849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6"/>
  </w:num>
  <w:num w:numId="4">
    <w:abstractNumId w:val="7"/>
  </w:num>
  <w:num w:numId="5">
    <w:abstractNumId w:val="5"/>
  </w:num>
  <w:num w:numId="6">
    <w:abstractNumId w:val="10"/>
  </w:num>
  <w:num w:numId="7">
    <w:abstractNumId w:val="0"/>
  </w:num>
  <w:num w:numId="8">
    <w:abstractNumId w:val="3"/>
  </w:num>
  <w:num w:numId="9">
    <w:abstractNumId w:val="11"/>
  </w:num>
  <w:num w:numId="10">
    <w:abstractNumId w:val="9"/>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19549E"/>
    <w:rsid w:val="002625B4"/>
    <w:rsid w:val="002D33B1"/>
    <w:rsid w:val="002D3591"/>
    <w:rsid w:val="003514A0"/>
    <w:rsid w:val="003B51AB"/>
    <w:rsid w:val="004F7E17"/>
    <w:rsid w:val="005A05CE"/>
    <w:rsid w:val="00653AF6"/>
    <w:rsid w:val="00786322"/>
    <w:rsid w:val="0089727D"/>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708D3-FFFE-49F6-A41C-A87D2D33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11">
    <w:name w:val="Заголовок 11"/>
    <w:basedOn w:val="a"/>
    <w:uiPriority w:val="1"/>
    <w:qFormat/>
    <w:rsid w:val="0089727D"/>
    <w:pPr>
      <w:widowControl w:val="0"/>
      <w:autoSpaceDE w:val="0"/>
      <w:autoSpaceDN w:val="0"/>
      <w:spacing w:before="0" w:beforeAutospacing="0" w:after="0" w:afterAutospacing="0"/>
      <w:ind w:left="492"/>
      <w:jc w:val="both"/>
      <w:outlineLvl w:val="1"/>
    </w:pPr>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AC36-E833-4B48-AB42-74F1CA54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2362</Words>
  <Characters>13466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dc:creator>
  <dc:description>Подготовлено экспертами Актион-МЦФЭР</dc:description>
  <cp:lastModifiedBy>sekret</cp:lastModifiedBy>
  <cp:revision>5</cp:revision>
  <dcterms:created xsi:type="dcterms:W3CDTF">2023-11-17T08:29:00Z</dcterms:created>
  <dcterms:modified xsi:type="dcterms:W3CDTF">2023-11-20T06:05:00Z</dcterms:modified>
</cp:coreProperties>
</file>