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94" w:rsidRPr="0045299B" w:rsidRDefault="004B0594" w:rsidP="004B0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9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B0594" w:rsidRPr="0045299B" w:rsidRDefault="004B0594" w:rsidP="004B0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9B">
        <w:rPr>
          <w:rFonts w:ascii="Times New Roman" w:hAnsi="Times New Roman" w:cs="Times New Roman"/>
          <w:b/>
          <w:sz w:val="24"/>
          <w:szCs w:val="24"/>
        </w:rPr>
        <w:t>к программе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Ментальная арифметика</w:t>
      </w:r>
      <w:bookmarkStart w:id="0" w:name="_GoBack"/>
      <w:bookmarkEnd w:id="0"/>
      <w:r w:rsidRPr="0045299B">
        <w:rPr>
          <w:rFonts w:ascii="Times New Roman" w:hAnsi="Times New Roman" w:cs="Times New Roman"/>
          <w:b/>
          <w:sz w:val="24"/>
          <w:szCs w:val="24"/>
        </w:rPr>
        <w:t>»</w:t>
      </w:r>
    </w:p>
    <w:p w:rsidR="004B0594" w:rsidRDefault="004B0594" w:rsidP="004B0594">
      <w:pPr>
        <w:pStyle w:val="Pa6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B0594" w:rsidRPr="00C4401D" w:rsidRDefault="004B0594" w:rsidP="004B0594">
      <w:pPr>
        <w:pStyle w:val="Pa6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4401D">
        <w:rPr>
          <w:rFonts w:ascii="Times New Roman" w:hAnsi="Times New Roman" w:cs="Times New Roman"/>
          <w:b/>
          <w:bCs/>
          <w:color w:val="000000"/>
        </w:rPr>
        <w:t>Ментальная арифметика</w:t>
      </w:r>
      <w:r w:rsidRPr="00C4401D">
        <w:rPr>
          <w:rFonts w:ascii="Times New Roman" w:hAnsi="Times New Roman" w:cs="Times New Roman"/>
          <w:color w:val="000000"/>
        </w:rPr>
        <w:t xml:space="preserve"> - это уникальная методика гармоничного развития мозга, основанная на выполнении различных арифметических действий с использованием специальных </w:t>
      </w:r>
      <w:proofErr w:type="gramStart"/>
      <w:r w:rsidRPr="00C4401D">
        <w:rPr>
          <w:rFonts w:ascii="Times New Roman" w:hAnsi="Times New Roman" w:cs="Times New Roman"/>
          <w:color w:val="000000"/>
        </w:rPr>
        <w:t>счет  -</w:t>
      </w:r>
      <w:proofErr w:type="gramEnd"/>
      <w:r w:rsidRPr="00C4401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401D">
        <w:rPr>
          <w:rFonts w:ascii="Times New Roman" w:hAnsi="Times New Roman" w:cs="Times New Roman"/>
          <w:color w:val="000000"/>
        </w:rPr>
        <w:t>Абакуса</w:t>
      </w:r>
      <w:proofErr w:type="spellEnd"/>
      <w:r w:rsidRPr="00C4401D">
        <w:rPr>
          <w:rFonts w:ascii="Times New Roman" w:hAnsi="Times New Roman" w:cs="Times New Roman"/>
          <w:color w:val="000000"/>
        </w:rPr>
        <w:t xml:space="preserve">. </w:t>
      </w:r>
    </w:p>
    <w:p w:rsidR="004B0594" w:rsidRPr="00C4401D" w:rsidRDefault="004B0594" w:rsidP="004B0594">
      <w:pPr>
        <w:pStyle w:val="Pa6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4401D">
        <w:rPr>
          <w:rFonts w:ascii="Times New Roman" w:hAnsi="Times New Roman" w:cs="Times New Roman"/>
          <w:b/>
          <w:bCs/>
          <w:color w:val="000000"/>
        </w:rPr>
        <w:t xml:space="preserve">Ментальный счет </w:t>
      </w:r>
      <w:r w:rsidRPr="00C4401D">
        <w:rPr>
          <w:rFonts w:ascii="Times New Roman" w:hAnsi="Times New Roman" w:cs="Times New Roman"/>
          <w:color w:val="000000"/>
        </w:rPr>
        <w:t>- устный счет или счет в уме, без ис</w:t>
      </w:r>
      <w:r w:rsidRPr="00C4401D">
        <w:rPr>
          <w:rFonts w:ascii="Times New Roman" w:hAnsi="Times New Roman" w:cs="Times New Roman"/>
          <w:color w:val="000000"/>
        </w:rPr>
        <w:softHyphen/>
        <w:t xml:space="preserve">пользования </w:t>
      </w:r>
      <w:proofErr w:type="spellStart"/>
      <w:r w:rsidRPr="00C4401D">
        <w:rPr>
          <w:rFonts w:ascii="Times New Roman" w:hAnsi="Times New Roman" w:cs="Times New Roman"/>
          <w:color w:val="000000"/>
        </w:rPr>
        <w:t>абакуса</w:t>
      </w:r>
      <w:proofErr w:type="spellEnd"/>
      <w:r w:rsidRPr="00C4401D">
        <w:rPr>
          <w:rFonts w:ascii="Times New Roman" w:hAnsi="Times New Roman" w:cs="Times New Roman"/>
          <w:color w:val="000000"/>
        </w:rPr>
        <w:t xml:space="preserve">. К данному упражнению ученики приступают уже после ознакомления с системой счета на </w:t>
      </w:r>
      <w:proofErr w:type="spellStart"/>
      <w:r w:rsidRPr="00C4401D">
        <w:rPr>
          <w:rFonts w:ascii="Times New Roman" w:hAnsi="Times New Roman" w:cs="Times New Roman"/>
          <w:color w:val="000000"/>
        </w:rPr>
        <w:t>абакусе</w:t>
      </w:r>
      <w:proofErr w:type="spellEnd"/>
      <w:r w:rsidRPr="00C4401D">
        <w:rPr>
          <w:rFonts w:ascii="Times New Roman" w:hAnsi="Times New Roman" w:cs="Times New Roman"/>
          <w:color w:val="000000"/>
        </w:rPr>
        <w:t xml:space="preserve">.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Программа «Ментальная арифметика»</w:t>
      </w: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способствует более гармоничному развитию мозга, что делает ребенка более адаптивным к окружающей среде в век быстрого развития науки и технологий, развитию функциональной (математической) грамотности, информатике.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Данная программа развивает зрительно-моторную координацию, активно развиваются понятийно-интуитивное, логическое, визуальное, пространственное и абстрактное мышление. Вырабатываются дисциплинированность и самостоятельность. Повышается самооценка и расширяется кругозор. Дети учатся решать задачи нестандартным путем, генерировать идеи, рассказывать о них. При составлении программы использованы теоретические и практические материалы различных авторов.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Ментальная арифметика -</w:t>
      </w: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это уникальная методика гармоничного развития умственных и творческих способностей, которая содействует более полному раскрытию интеллектуального и творческого потенциала ребенка. Известно, что изучение нового стимулирует работу головного мозга. Чем больше мы тренируем свой мозг, тем активнее работают нейронные связи между правым и левым полушариями.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тогда то, что прежде казалось трудным или даже невозможным, становится простым и понятным.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Согласно данным научных исследований, наиболее интенсивное развитие головного мозга происходит у детей 4–12 лет. Навыки, приобретенные в этом возрасте, быстро и легко усваиваются и сохраняются на долгие годы. Именно поэтому они могут оказать значительное влияние на успешное будущее ребенка.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Актуальность программы</w:t>
      </w: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определяется запросом со стороны детей и их родителей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Целью</w:t>
      </w: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ментальной арифметики является развитие интеллекта детей, создание благоприятных условий для полноценного развития детей младшего школьного возраста с учетом возрастной специфики сверстников.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Задачи: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 задачи</w:t>
      </w: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 формировать математические операции: быстрый устный счет, сложение, вычитание в пределах 100; формировать умения решать задачи нестандартным путем, генерировать идеи, рассказывать о них.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Развивающие задачи: </w:t>
      </w: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развивать зрительно-моторную </w:t>
      </w:r>
      <w:proofErr w:type="gramStart"/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координацию;  понятийно</w:t>
      </w:r>
      <w:proofErr w:type="gramEnd"/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-интуитивное, логическое, визуальное, пространственное и абстрактное мышление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Воспитательные задачи: </w:t>
      </w: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воспитывать дисциплинированность и самостоятельность, повышать самооценку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Ментальная арифметика способствует: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развитию совместной работы правого и левого полушарий мозга;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наиболее полному раскрытию интеллектуального и творческого потенциала;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развитию уверенности в собственных силах;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улучшению внимательности и концентрации;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развитию способностей к изучению иностранных языков.</w:t>
      </w:r>
    </w:p>
    <w:p w:rsidR="004B0594" w:rsidRPr="00C4401D" w:rsidRDefault="004B0594" w:rsidP="004B0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01D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После успешного завершения курса «Ментальная арифметика», обучающиеся смогут: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Повысить эффективность обработки получаемой головным мозгом разносторонней информации, используя возможности рабочей памяти;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Усовершенствовать навыки устного счета и логического мышления;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Повысить точность и скорость выполнения разнообразных поставленных задач;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Использовать полученные знания в личностном развитии.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результате учебной деятельности у младших школьников сформируются не только предметные знания и умения, но и универсальные учебные действия.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результаты: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ученика будут </w:t>
      </w:r>
      <w:r w:rsidRPr="00C4401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сформированы: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внутренняя позиция школьника на уровне положительного отношения к школе;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учебно-познавательный интерес к новому материалу и способам решения новой учебной задачи;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готовность целенаправленно использовать математические знания, умения и навыки в учебной деятельности и в повседневной жизни;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ученика могут быть </w:t>
      </w:r>
      <w:r w:rsidRPr="00C4401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сформированы: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внутренняя позиция школьника на уровне понимания необходимости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учения, выраженного в преобладании учебно-познавательных мотивов; 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устойчивый познавательный интерес к новым общим способам решения задач; 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адекватное понимание причин успешности или </w:t>
      </w:r>
      <w:proofErr w:type="spellStart"/>
      <w:r w:rsidRPr="00C4401D">
        <w:rPr>
          <w:rFonts w:ascii="Times New Roman" w:eastAsia="Calibri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C440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учебной деятельности.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01D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У ученика будут</w:t>
      </w:r>
      <w:r w:rsidRPr="00C4401D">
        <w:rPr>
          <w:rFonts w:ascii="Times New Roman" w:hAnsi="Times New Roman" w:cs="Times New Roman"/>
          <w:i/>
          <w:sz w:val="24"/>
          <w:szCs w:val="24"/>
        </w:rPr>
        <w:t xml:space="preserve"> сформированы: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• внутренняя позиция школьника на уровне положительного отношения к школе;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• учебно-познавательный интерес к новому материалу и способам решения новой учебной задачи;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• готовность целенаправленно использовать математические знания, умения и навыки в учебной деятельности и в повседневной жизни;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У ученика могут быть</w:t>
      </w:r>
      <w:r w:rsidRPr="00C4401D">
        <w:rPr>
          <w:rFonts w:ascii="Times New Roman" w:hAnsi="Times New Roman" w:cs="Times New Roman"/>
          <w:i/>
          <w:sz w:val="24"/>
          <w:szCs w:val="24"/>
        </w:rPr>
        <w:t xml:space="preserve"> сформированы: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внутренняя позиция школьника на уровне понимания необходимости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учения, выраженного в преобладании учебно-познавательных мотивов;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устойчивый познавательный интерес к новым общим способам решения задач;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 xml:space="preserve">- адекватное понимание причин успешности или </w:t>
      </w:r>
      <w:proofErr w:type="spellStart"/>
      <w:r w:rsidRPr="00C4401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4401D">
        <w:rPr>
          <w:rFonts w:ascii="Times New Roman" w:hAnsi="Times New Roman" w:cs="Times New Roman"/>
          <w:sz w:val="24"/>
          <w:szCs w:val="24"/>
        </w:rPr>
        <w:t xml:space="preserve"> учебной деятельности.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4401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C4401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01D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планировать свое действие в соответствии с поставленной задачей и условиями ее реализации, в том числе во внутреннем плане;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различать способ и результат действия;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контролировать процесс и результаты деятельности;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вносить необходимые коррективы в действие после его завершения, на основе его оценки и учета характера сделанных ошибок;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 xml:space="preserve">- выполнять учебные действия в материализованной, </w:t>
      </w:r>
      <w:proofErr w:type="spellStart"/>
      <w:r w:rsidRPr="00C4401D">
        <w:rPr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 w:rsidRPr="00C4401D">
        <w:rPr>
          <w:rFonts w:ascii="Times New Roman" w:hAnsi="Times New Roman" w:cs="Times New Roman"/>
          <w:sz w:val="24"/>
          <w:szCs w:val="24"/>
        </w:rPr>
        <w:t xml:space="preserve"> и умственной форме;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адекватно оценивать свои достижения, осознавать возникающие трудности и искать способы их преодоления.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 xml:space="preserve">Ученик получит возможность </w:t>
      </w:r>
      <w:r w:rsidRPr="00C4401D">
        <w:rPr>
          <w:rFonts w:ascii="Times New Roman" w:hAnsi="Times New Roman" w:cs="Times New Roman"/>
          <w:i/>
          <w:sz w:val="24"/>
          <w:szCs w:val="24"/>
        </w:rPr>
        <w:t>научиться: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• в сотрудничестве с учителем ставить новые учебные задачи;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• проявлять познавательную инициативу в учебном сотрудничестве;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lastRenderedPageBreak/>
        <w:t>• самостоятельно учитывать выделенные учителем ориентиры действия в новом учебном материале;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•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01D">
        <w:rPr>
          <w:rFonts w:ascii="Times New Roman" w:hAnsi="Times New Roman" w:cs="Times New Roman"/>
          <w:b/>
          <w:i/>
          <w:sz w:val="24"/>
          <w:szCs w:val="24"/>
        </w:rPr>
        <w:t>Познавательные универсальные учебные действия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 и схемы для решения задач;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проводить сравнение и классификацию по заданным критериям;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осуществлять подведение под понятие на основе распознавания объектов, выделения существенных признаков и их синтеза;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устанавливать аналогии;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 xml:space="preserve">Ученик получит возможность </w:t>
      </w:r>
      <w:r w:rsidRPr="00C4401D">
        <w:rPr>
          <w:rFonts w:ascii="Times New Roman" w:hAnsi="Times New Roman" w:cs="Times New Roman"/>
          <w:i/>
          <w:sz w:val="24"/>
          <w:szCs w:val="24"/>
        </w:rPr>
        <w:t>научиться</w:t>
      </w:r>
      <w:r w:rsidRPr="00C4401D">
        <w:rPr>
          <w:rFonts w:ascii="Times New Roman" w:hAnsi="Times New Roman" w:cs="Times New Roman"/>
          <w:sz w:val="24"/>
          <w:szCs w:val="24"/>
        </w:rPr>
        <w:t>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частей, самостоятельно достраивая и восполняя недостающие компоненты;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осуществлять сравнение и классификацию, самостоятельно выбирая основания и критерии для указанных логических операций;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строить логическое рассуждение, включающее установление причинно- следственных связей.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01D">
        <w:rPr>
          <w:rFonts w:ascii="Times New Roman" w:hAnsi="Times New Roman" w:cs="Times New Roman"/>
          <w:b/>
          <w:i/>
          <w:sz w:val="24"/>
          <w:szCs w:val="24"/>
        </w:rPr>
        <w:t>Коммуникативные универсальные учебные действия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выражать в речи свои мысли и действия;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строить понятные для партнера высказывания, учитывающие, что партнер видит и знает, а что нет;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задавать вопросы;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использовать речь для регуляции своего действия.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 xml:space="preserve">Ученик получит возможность </w:t>
      </w:r>
      <w:r w:rsidRPr="00C4401D">
        <w:rPr>
          <w:rFonts w:ascii="Times New Roman" w:hAnsi="Times New Roman" w:cs="Times New Roman"/>
          <w:i/>
          <w:sz w:val="24"/>
          <w:szCs w:val="24"/>
        </w:rPr>
        <w:t>научиться: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адекватно использовать речь для планирования и регуляции своего действия;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аргументировать свою позицию и координировать её с позициями партнеров в совместной деятельности;</w:t>
      </w:r>
    </w:p>
    <w:p w:rsidR="004B0594" w:rsidRPr="00C4401D" w:rsidRDefault="004B0594" w:rsidP="004B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1D">
        <w:rPr>
          <w:rFonts w:ascii="Times New Roman" w:hAnsi="Times New Roman" w:cs="Times New Roman"/>
          <w:sz w:val="24"/>
          <w:szCs w:val="24"/>
        </w:rPr>
        <w:t>- осуществлять взаимный контроль и оказывать в сотрудничестве необходимую помощь.</w:t>
      </w:r>
    </w:p>
    <w:p w:rsidR="004B0594" w:rsidRPr="00C4401D" w:rsidRDefault="004B0594" w:rsidP="004B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24960" w:rsidRDefault="00F24960"/>
    <w:sectPr w:rsidR="00F2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22 Underground CY Pro Demi">
    <w:altName w:val="P22 Underground CY Pro Dem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1D"/>
    <w:rsid w:val="001B4C1D"/>
    <w:rsid w:val="004B0594"/>
    <w:rsid w:val="00F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E187"/>
  <w15:chartTrackingRefBased/>
  <w15:docId w15:val="{E4809B15-0A52-4065-927E-2690871D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uiPriority w:val="99"/>
    <w:rsid w:val="004B0594"/>
    <w:pPr>
      <w:autoSpaceDE w:val="0"/>
      <w:autoSpaceDN w:val="0"/>
      <w:adjustRightInd w:val="0"/>
      <w:spacing w:after="0" w:line="261" w:lineRule="atLeast"/>
    </w:pPr>
    <w:rPr>
      <w:rFonts w:ascii="P22 Underground CY Pro Demi" w:hAnsi="P22 Underground CY Pro Dem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2025-10-24T07:41:00Z</dcterms:created>
  <dcterms:modified xsi:type="dcterms:W3CDTF">2025-10-24T07:42:00Z</dcterms:modified>
</cp:coreProperties>
</file>