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F3" w:rsidRPr="0041490F" w:rsidRDefault="006538F3" w:rsidP="006538F3">
      <w:pPr>
        <w:pStyle w:val="10"/>
        <w:jc w:val="right"/>
        <w:rPr>
          <w:rFonts w:ascii="Times New Roman" w:hAnsi="Times New Roman"/>
        </w:rPr>
      </w:pPr>
      <w:r w:rsidRPr="0041490F">
        <w:rPr>
          <w:rFonts w:ascii="Times New Roman" w:hAnsi="Times New Roman"/>
          <w:b/>
          <w:bCs/>
          <w:lang w:eastAsia="ru-RU" w:bidi="ru-RU"/>
        </w:rPr>
        <w:t>У</w:t>
      </w:r>
      <w:r w:rsidRPr="0041490F">
        <w:rPr>
          <w:rFonts w:ascii="Times New Roman" w:hAnsi="Times New Roman"/>
        </w:rPr>
        <w:t>тверждаю:</w:t>
      </w:r>
    </w:p>
    <w:p w:rsidR="006538F3" w:rsidRPr="0041490F" w:rsidRDefault="006538F3" w:rsidP="006538F3">
      <w:pPr>
        <w:pStyle w:val="10"/>
        <w:jc w:val="right"/>
        <w:rPr>
          <w:rFonts w:ascii="Times New Roman" w:hAnsi="Times New Roman"/>
        </w:rPr>
      </w:pPr>
      <w:r w:rsidRPr="0041490F">
        <w:rPr>
          <w:rFonts w:ascii="Times New Roman" w:hAnsi="Times New Roman"/>
        </w:rPr>
        <w:t xml:space="preserve">                                               Директор МАОУ </w:t>
      </w:r>
    </w:p>
    <w:p w:rsidR="006538F3" w:rsidRPr="0041490F" w:rsidRDefault="006538F3" w:rsidP="006538F3">
      <w:pPr>
        <w:pStyle w:val="10"/>
        <w:jc w:val="right"/>
        <w:rPr>
          <w:rFonts w:ascii="Times New Roman" w:hAnsi="Times New Roman"/>
        </w:rPr>
      </w:pPr>
      <w:r w:rsidRPr="0041490F">
        <w:rPr>
          <w:rFonts w:ascii="Times New Roman" w:hAnsi="Times New Roman"/>
        </w:rPr>
        <w:t xml:space="preserve">                                                                                 «</w:t>
      </w:r>
      <w:proofErr w:type="spellStart"/>
      <w:r w:rsidRPr="0041490F">
        <w:rPr>
          <w:rFonts w:ascii="Times New Roman" w:hAnsi="Times New Roman"/>
        </w:rPr>
        <w:t>Манчажская</w:t>
      </w:r>
      <w:proofErr w:type="spellEnd"/>
      <w:r w:rsidRPr="0041490F">
        <w:rPr>
          <w:rFonts w:ascii="Times New Roman" w:hAnsi="Times New Roman"/>
        </w:rPr>
        <w:t xml:space="preserve"> СОШ»</w:t>
      </w:r>
    </w:p>
    <w:p w:rsidR="006538F3" w:rsidRPr="0041490F" w:rsidRDefault="006538F3" w:rsidP="0041490F">
      <w:pPr>
        <w:pStyle w:val="10"/>
        <w:jc w:val="right"/>
      </w:pPr>
      <w:r w:rsidRPr="0041490F">
        <w:rPr>
          <w:rFonts w:ascii="Times New Roman" w:hAnsi="Times New Roman"/>
        </w:rPr>
        <w:t xml:space="preserve">                                                                                    ________  </w:t>
      </w:r>
      <w:proofErr w:type="spellStart"/>
      <w:r w:rsidRPr="0041490F">
        <w:rPr>
          <w:rFonts w:ascii="Times New Roman" w:hAnsi="Times New Roman"/>
        </w:rPr>
        <w:t>Н.И.Озорнина</w:t>
      </w:r>
      <w:proofErr w:type="spellEnd"/>
    </w:p>
    <w:p w:rsidR="00524AC0" w:rsidRPr="0041490F" w:rsidRDefault="00B460F5" w:rsidP="0041490F">
      <w:pPr>
        <w:pStyle w:val="1"/>
        <w:spacing w:before="0"/>
        <w:ind w:left="2655" w:right="2656"/>
        <w:jc w:val="center"/>
        <w:rPr>
          <w:sz w:val="22"/>
          <w:szCs w:val="22"/>
        </w:rPr>
      </w:pPr>
      <w:r w:rsidRPr="0041490F">
        <w:rPr>
          <w:sz w:val="22"/>
          <w:szCs w:val="22"/>
        </w:rPr>
        <w:t>ПОЛОЖЕНИЕ</w:t>
      </w:r>
      <w:bookmarkStart w:id="0" w:name="_GoBack"/>
      <w:bookmarkEnd w:id="0"/>
    </w:p>
    <w:p w:rsidR="00524AC0" w:rsidRPr="0041490F" w:rsidRDefault="00B460F5" w:rsidP="0041490F">
      <w:pPr>
        <w:pStyle w:val="a3"/>
        <w:ind w:left="2652" w:right="2659"/>
        <w:jc w:val="center"/>
        <w:rPr>
          <w:sz w:val="22"/>
          <w:szCs w:val="22"/>
        </w:rPr>
      </w:pPr>
      <w:r w:rsidRPr="0041490F">
        <w:rPr>
          <w:sz w:val="22"/>
          <w:szCs w:val="22"/>
        </w:rPr>
        <w:t>о проведении конкурса коллажей</w:t>
      </w:r>
    </w:p>
    <w:p w:rsidR="00524AC0" w:rsidRPr="0041490F" w:rsidRDefault="00B460F5" w:rsidP="0041490F">
      <w:pPr>
        <w:pStyle w:val="1"/>
        <w:spacing w:before="0"/>
        <w:ind w:left="2655" w:right="2659"/>
        <w:jc w:val="center"/>
        <w:rPr>
          <w:sz w:val="22"/>
          <w:szCs w:val="22"/>
        </w:rPr>
      </w:pPr>
      <w:r w:rsidRPr="0041490F">
        <w:rPr>
          <w:sz w:val="22"/>
          <w:szCs w:val="22"/>
        </w:rPr>
        <w:t>«Мы – за здоровый образ жизни»</w:t>
      </w:r>
    </w:p>
    <w:p w:rsidR="00524AC0" w:rsidRPr="0041490F" w:rsidRDefault="00B460F5" w:rsidP="0041490F">
      <w:pPr>
        <w:ind w:left="810"/>
        <w:rPr>
          <w:b/>
        </w:rPr>
      </w:pPr>
      <w:r w:rsidRPr="0041490F">
        <w:rPr>
          <w:b/>
        </w:rPr>
        <w:t>Цели и задачи конкурса: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1067"/>
        </w:tabs>
        <w:ind w:right="113" w:firstLine="708"/>
      </w:pPr>
      <w:r w:rsidRPr="0041490F">
        <w:t>формирование у молодежи активной жизненной позиции в вопросах здорового образа</w:t>
      </w:r>
      <w:r w:rsidRPr="0041490F">
        <w:rPr>
          <w:spacing w:val="-1"/>
        </w:rPr>
        <w:t xml:space="preserve"> </w:t>
      </w:r>
      <w:r w:rsidRPr="0041490F">
        <w:t>жизни;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1177"/>
          <w:tab w:val="left" w:pos="1178"/>
        </w:tabs>
        <w:ind w:right="112" w:firstLine="708"/>
      </w:pPr>
      <w:r w:rsidRPr="0041490F">
        <w:t>усиление в молодежной среде модных тенденций здорового образа жизни;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872"/>
          <w:tab w:val="left" w:pos="3229"/>
          <w:tab w:val="left" w:pos="4813"/>
          <w:tab w:val="left" w:pos="6052"/>
          <w:tab w:val="left" w:pos="7119"/>
          <w:tab w:val="left" w:pos="7617"/>
        </w:tabs>
        <w:ind w:left="810" w:right="110" w:firstLine="0"/>
      </w:pPr>
      <w:r w:rsidRPr="0041490F">
        <w:t>активизация</w:t>
      </w:r>
      <w:r w:rsidRPr="0041490F">
        <w:tab/>
        <w:t>и</w:t>
      </w:r>
      <w:r w:rsidRPr="0041490F">
        <w:tab/>
        <w:t>повышение</w:t>
      </w:r>
      <w:r w:rsidRPr="0041490F">
        <w:tab/>
        <w:t>качества</w:t>
      </w:r>
      <w:r w:rsidRPr="0041490F">
        <w:tab/>
        <w:t>работы</w:t>
      </w:r>
      <w:r w:rsidRPr="0041490F">
        <w:tab/>
        <w:t>по</w:t>
      </w:r>
      <w:r w:rsidRPr="0041490F">
        <w:tab/>
      </w:r>
      <w:r w:rsidRPr="0041490F">
        <w:rPr>
          <w:spacing w:val="-1"/>
        </w:rPr>
        <w:t xml:space="preserve">формированию </w:t>
      </w:r>
      <w:r w:rsidRPr="0041490F">
        <w:t>здорового образа</w:t>
      </w:r>
      <w:r w:rsidRPr="0041490F">
        <w:rPr>
          <w:spacing w:val="-1"/>
        </w:rPr>
        <w:t xml:space="preserve"> </w:t>
      </w:r>
      <w:r w:rsidRPr="0041490F">
        <w:t>жизни;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1141"/>
          <w:tab w:val="left" w:pos="1142"/>
        </w:tabs>
        <w:ind w:right="107" w:firstLine="708"/>
      </w:pPr>
      <w:r w:rsidRPr="0041490F">
        <w:t>ориентация на здоровое будущее, морально-нравственные ценности, развитие общественно-полезной активности</w:t>
      </w:r>
      <w:r w:rsidRPr="0041490F">
        <w:rPr>
          <w:spacing w:val="-5"/>
        </w:rPr>
        <w:t xml:space="preserve"> </w:t>
      </w:r>
      <w:r w:rsidRPr="0041490F">
        <w:t>молодежи;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1261"/>
          <w:tab w:val="left" w:pos="1262"/>
        </w:tabs>
        <w:ind w:right="107" w:firstLine="708"/>
      </w:pPr>
      <w:r w:rsidRPr="0041490F">
        <w:t>создание условий для самореализации молодежи, проявление их творческих способностей.</w:t>
      </w:r>
    </w:p>
    <w:p w:rsidR="00524AC0" w:rsidRPr="0041490F" w:rsidRDefault="00B460F5" w:rsidP="0041490F">
      <w:pPr>
        <w:pStyle w:val="1"/>
        <w:spacing w:before="0"/>
        <w:rPr>
          <w:sz w:val="22"/>
          <w:szCs w:val="22"/>
        </w:rPr>
      </w:pPr>
      <w:r w:rsidRPr="0041490F">
        <w:rPr>
          <w:sz w:val="22"/>
          <w:szCs w:val="22"/>
        </w:rPr>
        <w:t xml:space="preserve">Содержание и </w:t>
      </w:r>
      <w:r w:rsidRPr="0041490F">
        <w:rPr>
          <w:color w:val="333333"/>
          <w:sz w:val="22"/>
          <w:szCs w:val="22"/>
        </w:rPr>
        <w:t>условия конкурса:</w:t>
      </w:r>
    </w:p>
    <w:p w:rsidR="00524AC0" w:rsidRPr="0041490F" w:rsidRDefault="00B460F5" w:rsidP="0041490F">
      <w:pPr>
        <w:pStyle w:val="a3"/>
        <w:ind w:left="102" w:firstLine="707"/>
        <w:rPr>
          <w:sz w:val="22"/>
          <w:szCs w:val="22"/>
        </w:rPr>
      </w:pPr>
      <w:r w:rsidRPr="0041490F">
        <w:rPr>
          <w:sz w:val="22"/>
          <w:szCs w:val="22"/>
        </w:rPr>
        <w:t>Задача конкурсантов – в технике коллаж раскрыть тему «Мы – за здоровый образ жизни».</w:t>
      </w:r>
    </w:p>
    <w:p w:rsidR="00524AC0" w:rsidRPr="0041490F" w:rsidRDefault="00B460F5" w:rsidP="0041490F">
      <w:pPr>
        <w:pStyle w:val="a3"/>
        <w:ind w:left="102" w:right="104" w:firstLine="707"/>
        <w:jc w:val="both"/>
        <w:rPr>
          <w:sz w:val="22"/>
          <w:szCs w:val="22"/>
        </w:rPr>
      </w:pPr>
      <w:r w:rsidRPr="0041490F">
        <w:rPr>
          <w:sz w:val="22"/>
          <w:szCs w:val="22"/>
        </w:rPr>
        <w:t>Коллаж – это технический прием в изобразительном искусстве, когда на какую-либо основу наклеиваются самые разные по цвету и фактуре кусочки материалов. В графических коллажах обычно используются вырезанные картинки, бумага разного цвета и фактуры, а также ткань, фольга, фотографии, вырезки из газет, билеты и прочее – зависит лишь от буйности фантазии творца. К тому же техника коллажа позволяет смешивать наклеивание и непосредственно «работу руками» - т. е. ваяние кистью, пером и прочее.</w:t>
      </w:r>
    </w:p>
    <w:p w:rsidR="00524AC0" w:rsidRPr="0041490F" w:rsidRDefault="00B460F5" w:rsidP="0041490F">
      <w:pPr>
        <w:pStyle w:val="a3"/>
        <w:ind w:left="102" w:right="250" w:firstLine="707"/>
        <w:rPr>
          <w:sz w:val="22"/>
          <w:szCs w:val="22"/>
        </w:rPr>
      </w:pPr>
      <w:r w:rsidRPr="0041490F">
        <w:rPr>
          <w:sz w:val="22"/>
          <w:szCs w:val="22"/>
        </w:rPr>
        <w:t>Конкурсные работы должны соответствовать следующим номинациям (тематикам):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974"/>
        </w:tabs>
        <w:ind w:left="973" w:hanging="163"/>
      </w:pPr>
      <w:r w:rsidRPr="0041490F">
        <w:t>«Сумей сказать</w:t>
      </w:r>
      <w:r w:rsidRPr="0041490F">
        <w:rPr>
          <w:spacing w:val="-1"/>
        </w:rPr>
        <w:t xml:space="preserve"> </w:t>
      </w:r>
      <w:r w:rsidRPr="0041490F">
        <w:t>НЕТ!»;</w:t>
      </w:r>
    </w:p>
    <w:p w:rsidR="00524AC0" w:rsidRPr="0041490F" w:rsidRDefault="00B460F5" w:rsidP="0041490F">
      <w:pPr>
        <w:pStyle w:val="a4"/>
        <w:numPr>
          <w:ilvl w:val="0"/>
          <w:numId w:val="1"/>
        </w:numPr>
        <w:tabs>
          <w:tab w:val="left" w:pos="974"/>
        </w:tabs>
        <w:ind w:left="973" w:hanging="163"/>
      </w:pPr>
      <w:r w:rsidRPr="0041490F">
        <w:t>«Мы выступаем за здоровый образ</w:t>
      </w:r>
      <w:r w:rsidRPr="0041490F">
        <w:rPr>
          <w:spacing w:val="-10"/>
        </w:rPr>
        <w:t xml:space="preserve"> </w:t>
      </w:r>
      <w:r w:rsidRPr="0041490F">
        <w:t>жизни»;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-«Ступеньки моего здоровья»;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-«Секреты здоровой семьи»;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-«Полезные и вредные привычки»;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-«Активный отдых»;</w:t>
      </w:r>
    </w:p>
    <w:p w:rsidR="00117ADC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-«В здоровом теле здоровый дух».</w:t>
      </w:r>
    </w:p>
    <w:p w:rsidR="00117ADC" w:rsidRPr="0041490F" w:rsidRDefault="00B460F5" w:rsidP="0041490F">
      <w:pPr>
        <w:pStyle w:val="1"/>
        <w:spacing w:before="0"/>
        <w:rPr>
          <w:sz w:val="22"/>
          <w:szCs w:val="22"/>
        </w:rPr>
      </w:pPr>
      <w:r w:rsidRPr="0041490F">
        <w:rPr>
          <w:sz w:val="22"/>
          <w:szCs w:val="22"/>
        </w:rPr>
        <w:t>Сроки и порядок проведения</w:t>
      </w:r>
    </w:p>
    <w:p w:rsidR="0041490F" w:rsidRDefault="00B460F5" w:rsidP="0041490F">
      <w:pPr>
        <w:ind w:left="102" w:right="104" w:firstLine="707"/>
        <w:jc w:val="both"/>
        <w:rPr>
          <w:b/>
        </w:rPr>
      </w:pPr>
      <w:r w:rsidRPr="0041490F">
        <w:t xml:space="preserve">Конкурс проводится </w:t>
      </w:r>
      <w:r w:rsidR="006538F3" w:rsidRPr="0041490F">
        <w:t xml:space="preserve">с </w:t>
      </w:r>
      <w:r w:rsidRPr="0041490F">
        <w:rPr>
          <w:b/>
          <w:i/>
        </w:rPr>
        <w:t>0</w:t>
      </w:r>
      <w:r w:rsidR="006538F3" w:rsidRPr="0041490F">
        <w:rPr>
          <w:b/>
          <w:i/>
        </w:rPr>
        <w:t>6.11</w:t>
      </w:r>
      <w:r w:rsidRPr="0041490F">
        <w:rPr>
          <w:b/>
          <w:i/>
        </w:rPr>
        <w:t>.2018 года</w:t>
      </w:r>
      <w:r w:rsidR="006538F3" w:rsidRPr="0041490F">
        <w:rPr>
          <w:b/>
          <w:i/>
        </w:rPr>
        <w:t xml:space="preserve"> по 1.12.18 года</w:t>
      </w:r>
      <w:r w:rsidRPr="0041490F">
        <w:rPr>
          <w:b/>
          <w:i/>
        </w:rPr>
        <w:t xml:space="preserve"> </w:t>
      </w:r>
      <w:r w:rsidRPr="0041490F">
        <w:t xml:space="preserve">в </w:t>
      </w:r>
      <w:r w:rsidR="006538F3" w:rsidRPr="0041490F">
        <w:rPr>
          <w:b/>
        </w:rPr>
        <w:t>МАОУ</w:t>
      </w:r>
      <w:r w:rsidRPr="0041490F">
        <w:t xml:space="preserve"> </w:t>
      </w:r>
      <w:r w:rsidR="006538F3" w:rsidRPr="0041490F">
        <w:t>«</w:t>
      </w:r>
      <w:proofErr w:type="spellStart"/>
      <w:r w:rsidR="006538F3" w:rsidRPr="0041490F">
        <w:t>Манчажская</w:t>
      </w:r>
      <w:proofErr w:type="spellEnd"/>
      <w:r w:rsidR="006538F3" w:rsidRPr="0041490F">
        <w:t xml:space="preserve"> СОШ».</w:t>
      </w:r>
      <w:r w:rsidRPr="0041490F">
        <w:t xml:space="preserve">В конкурсе принимают участие учащиеся </w:t>
      </w:r>
      <w:r w:rsidR="006538F3" w:rsidRPr="0041490F">
        <w:rPr>
          <w:b/>
          <w:i/>
        </w:rPr>
        <w:t>5</w:t>
      </w:r>
      <w:r w:rsidRPr="0041490F">
        <w:rPr>
          <w:b/>
          <w:i/>
        </w:rPr>
        <w:t xml:space="preserve"> и </w:t>
      </w:r>
      <w:r w:rsidR="006538F3" w:rsidRPr="0041490F">
        <w:rPr>
          <w:b/>
          <w:i/>
        </w:rPr>
        <w:t>11</w:t>
      </w:r>
      <w:r w:rsidRPr="0041490F">
        <w:rPr>
          <w:b/>
          <w:i/>
        </w:rPr>
        <w:t xml:space="preserve"> </w:t>
      </w:r>
      <w:r w:rsidR="006538F3" w:rsidRPr="0041490F">
        <w:rPr>
          <w:b/>
          <w:i/>
        </w:rPr>
        <w:t>классов</w:t>
      </w:r>
      <w:proofErr w:type="gramStart"/>
      <w:r w:rsidR="006538F3" w:rsidRPr="0041490F">
        <w:t xml:space="preserve"> К</w:t>
      </w:r>
      <w:proofErr w:type="gramEnd"/>
      <w:r w:rsidR="006538F3" w:rsidRPr="0041490F">
        <w:t>аждый</w:t>
      </w:r>
      <w:r w:rsidRPr="0041490F">
        <w:t xml:space="preserve"> </w:t>
      </w:r>
      <w:r w:rsidR="006538F3" w:rsidRPr="0041490F">
        <w:t>класс</w:t>
      </w:r>
      <w:r w:rsidRPr="0041490F">
        <w:t xml:space="preserve"> готовит и представляет на конкурс по одному коллажу. Конкурсные работы принимаются </w:t>
      </w:r>
      <w:r w:rsidRPr="0041490F">
        <w:rPr>
          <w:b/>
        </w:rPr>
        <w:t xml:space="preserve">до </w:t>
      </w:r>
      <w:r w:rsidR="006538F3" w:rsidRPr="0041490F">
        <w:rPr>
          <w:b/>
        </w:rPr>
        <w:t>23.11</w:t>
      </w:r>
      <w:r w:rsidRPr="0041490F">
        <w:rPr>
          <w:b/>
        </w:rPr>
        <w:t xml:space="preserve">.2018 года </w:t>
      </w:r>
      <w:r w:rsidRPr="0041490F">
        <w:t xml:space="preserve">(кабинет </w:t>
      </w:r>
      <w:r w:rsidR="006538F3" w:rsidRPr="0041490F">
        <w:t>№16</w:t>
      </w:r>
      <w:r w:rsidRPr="0041490F">
        <w:t>)</w:t>
      </w:r>
      <w:r w:rsidRPr="0041490F">
        <w:rPr>
          <w:b/>
        </w:rPr>
        <w:t>.</w:t>
      </w:r>
    </w:p>
    <w:p w:rsidR="00524AC0" w:rsidRPr="0041490F" w:rsidRDefault="00B460F5" w:rsidP="0041490F">
      <w:pPr>
        <w:ind w:left="102" w:right="104" w:firstLine="707"/>
        <w:jc w:val="both"/>
        <w:rPr>
          <w:b/>
        </w:rPr>
      </w:pPr>
      <w:r w:rsidRPr="0041490F">
        <w:rPr>
          <w:b/>
        </w:rPr>
        <w:t>Требования к оформлению работ</w:t>
      </w:r>
    </w:p>
    <w:p w:rsidR="00117ADC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Работы выполняются как индивидуально, так и группой учащихся.</w:t>
      </w:r>
    </w:p>
    <w:p w:rsidR="00524AC0" w:rsidRPr="0041490F" w:rsidRDefault="00B460F5" w:rsidP="0041490F">
      <w:pPr>
        <w:pStyle w:val="a3"/>
        <w:ind w:left="0" w:firstLine="567"/>
        <w:rPr>
          <w:sz w:val="22"/>
          <w:szCs w:val="22"/>
        </w:rPr>
      </w:pPr>
      <w:r w:rsidRPr="0041490F">
        <w:rPr>
          <w:sz w:val="22"/>
          <w:szCs w:val="22"/>
        </w:rPr>
        <w:t xml:space="preserve">Конкурсные работы предоставляются </w:t>
      </w:r>
      <w:r w:rsidR="006538F3" w:rsidRPr="0041490F">
        <w:rPr>
          <w:sz w:val="22"/>
          <w:szCs w:val="22"/>
        </w:rPr>
        <w:t>в на ватмане формата от А</w:t>
      </w:r>
      <w:proofErr w:type="gramStart"/>
      <w:r w:rsidR="006538F3" w:rsidRPr="0041490F">
        <w:rPr>
          <w:sz w:val="22"/>
          <w:szCs w:val="22"/>
        </w:rPr>
        <w:t>4</w:t>
      </w:r>
      <w:proofErr w:type="gramEnd"/>
      <w:r w:rsidR="006538F3" w:rsidRPr="0041490F">
        <w:rPr>
          <w:sz w:val="22"/>
          <w:szCs w:val="22"/>
        </w:rPr>
        <w:t xml:space="preserve"> до А3</w:t>
      </w:r>
      <w:r w:rsidRPr="0041490F">
        <w:rPr>
          <w:sz w:val="22"/>
          <w:szCs w:val="22"/>
        </w:rPr>
        <w:t xml:space="preserve">, </w:t>
      </w:r>
      <w:r w:rsidRPr="0041490F">
        <w:rPr>
          <w:color w:val="333333"/>
          <w:sz w:val="22"/>
          <w:szCs w:val="22"/>
        </w:rPr>
        <w:t>которые могут быть выполнены в технике</w:t>
      </w:r>
      <w:r w:rsidR="006538F3" w:rsidRPr="0041490F">
        <w:rPr>
          <w:color w:val="333333"/>
          <w:sz w:val="22"/>
          <w:szCs w:val="22"/>
        </w:rPr>
        <w:t xml:space="preserve"> аппликация</w:t>
      </w:r>
      <w:r w:rsidRPr="0041490F">
        <w:rPr>
          <w:color w:val="333333"/>
          <w:sz w:val="22"/>
          <w:szCs w:val="22"/>
        </w:rPr>
        <w:t xml:space="preserve"> </w:t>
      </w:r>
      <w:r w:rsidRPr="0041490F">
        <w:rPr>
          <w:sz w:val="22"/>
          <w:szCs w:val="22"/>
        </w:rPr>
        <w:t>оформляются в паспарту</w:t>
      </w:r>
      <w:r w:rsidRPr="0041490F">
        <w:rPr>
          <w:color w:val="333333"/>
          <w:sz w:val="22"/>
          <w:szCs w:val="22"/>
        </w:rPr>
        <w:t>; тексте коллажей должен быть кратким, лаконичным, оригинальным; наличие эмоциональной окраски, носителями которой является цвет, свет, шрифт, рисунок, графические элементы и т.п.</w:t>
      </w:r>
    </w:p>
    <w:p w:rsidR="0041490F" w:rsidRDefault="00B460F5" w:rsidP="0041490F">
      <w:pPr>
        <w:pStyle w:val="a3"/>
        <w:ind w:left="102" w:firstLine="707"/>
        <w:rPr>
          <w:sz w:val="22"/>
          <w:szCs w:val="22"/>
        </w:rPr>
      </w:pPr>
      <w:r w:rsidRPr="0041490F">
        <w:rPr>
          <w:sz w:val="22"/>
          <w:szCs w:val="22"/>
        </w:rPr>
        <w:t>Коллаж сопровождается аннотацией, наклеенной с обратной стороны, которая содержит названи</w:t>
      </w:r>
      <w:r w:rsidR="006538F3" w:rsidRPr="0041490F">
        <w:rPr>
          <w:sz w:val="22"/>
          <w:szCs w:val="22"/>
        </w:rPr>
        <w:t>е работы, Ф.И.</w:t>
      </w:r>
      <w:proofErr w:type="gramStart"/>
      <w:r w:rsidR="006538F3" w:rsidRPr="0041490F">
        <w:rPr>
          <w:sz w:val="22"/>
          <w:szCs w:val="22"/>
        </w:rPr>
        <w:t>О</w:t>
      </w:r>
      <w:proofErr w:type="gramEnd"/>
      <w:r w:rsidR="0041490F">
        <w:rPr>
          <w:sz w:val="22"/>
          <w:szCs w:val="22"/>
        </w:rPr>
        <w:t xml:space="preserve"> </w:t>
      </w:r>
      <w:r w:rsidR="006538F3" w:rsidRPr="0041490F">
        <w:rPr>
          <w:sz w:val="22"/>
          <w:szCs w:val="22"/>
        </w:rPr>
        <w:t xml:space="preserve"> автора, возраст или класса.</w:t>
      </w:r>
    </w:p>
    <w:p w:rsidR="00524AC0" w:rsidRPr="0041490F" w:rsidRDefault="00B460F5" w:rsidP="0041490F">
      <w:pPr>
        <w:pStyle w:val="a3"/>
        <w:ind w:left="102" w:firstLine="707"/>
        <w:rPr>
          <w:sz w:val="22"/>
          <w:szCs w:val="22"/>
        </w:rPr>
      </w:pPr>
      <w:r w:rsidRPr="0041490F">
        <w:rPr>
          <w:sz w:val="22"/>
          <w:szCs w:val="22"/>
        </w:rPr>
        <w:t>Подведение итогов и награждение победителей</w:t>
      </w:r>
    </w:p>
    <w:p w:rsidR="00524AC0" w:rsidRPr="0041490F" w:rsidRDefault="00B460F5" w:rsidP="0041490F">
      <w:pPr>
        <w:ind w:left="810"/>
        <w:rPr>
          <w:b/>
        </w:rPr>
      </w:pPr>
      <w:r w:rsidRPr="0041490F">
        <w:t xml:space="preserve">Подведение итогов конкурса проводится </w:t>
      </w:r>
      <w:r w:rsidR="006538F3" w:rsidRPr="0041490F">
        <w:rPr>
          <w:b/>
          <w:i/>
        </w:rPr>
        <w:t>1 декабря</w:t>
      </w:r>
      <w:r w:rsidRPr="0041490F">
        <w:rPr>
          <w:b/>
          <w:i/>
        </w:rPr>
        <w:t xml:space="preserve"> 2018года</w:t>
      </w:r>
      <w:r w:rsidRPr="0041490F">
        <w:rPr>
          <w:b/>
        </w:rPr>
        <w:t>.</w:t>
      </w:r>
    </w:p>
    <w:p w:rsidR="00524AC0" w:rsidRPr="0041490F" w:rsidRDefault="00B460F5" w:rsidP="0041490F">
      <w:pPr>
        <w:pStyle w:val="a3"/>
        <w:tabs>
          <w:tab w:val="left" w:pos="2069"/>
          <w:tab w:val="left" w:pos="3181"/>
          <w:tab w:val="left" w:pos="5505"/>
          <w:tab w:val="left" w:pos="6155"/>
          <w:tab w:val="left" w:pos="7563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>Оценка</w:t>
      </w:r>
      <w:r w:rsidRPr="0041490F">
        <w:rPr>
          <w:sz w:val="22"/>
          <w:szCs w:val="22"/>
        </w:rPr>
        <w:tab/>
        <w:t>работ,</w:t>
      </w:r>
      <w:r w:rsidRPr="0041490F">
        <w:rPr>
          <w:sz w:val="22"/>
          <w:szCs w:val="22"/>
        </w:rPr>
        <w:tab/>
        <w:t>представленных</w:t>
      </w:r>
      <w:r w:rsidRPr="0041490F">
        <w:rPr>
          <w:sz w:val="22"/>
          <w:szCs w:val="22"/>
        </w:rPr>
        <w:tab/>
        <w:t>на</w:t>
      </w:r>
      <w:r w:rsidRPr="0041490F">
        <w:rPr>
          <w:sz w:val="22"/>
          <w:szCs w:val="22"/>
        </w:rPr>
        <w:tab/>
        <w:t>конкурс,</w:t>
      </w:r>
      <w:r w:rsidRPr="0041490F">
        <w:rPr>
          <w:sz w:val="22"/>
          <w:szCs w:val="22"/>
        </w:rPr>
        <w:tab/>
      </w:r>
      <w:r w:rsidRPr="0041490F">
        <w:rPr>
          <w:spacing w:val="-1"/>
          <w:sz w:val="22"/>
          <w:szCs w:val="22"/>
        </w:rPr>
        <w:t xml:space="preserve">осуществляется </w:t>
      </w:r>
      <w:r w:rsidRPr="0041490F">
        <w:rPr>
          <w:sz w:val="22"/>
          <w:szCs w:val="22"/>
        </w:rPr>
        <w:t>компетентным жюри по следующим критериям: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-соответствие работы целям и задачам конкурса;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-сюжетно-композиционная завершенность;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-творческий и индивидуальный подход к идее: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-художественная (эстетическая) значимость работы;</w:t>
      </w:r>
    </w:p>
    <w:p w:rsidR="00524AC0" w:rsidRPr="0041490F" w:rsidRDefault="00B460F5" w:rsidP="0041490F">
      <w:pPr>
        <w:pStyle w:val="a3"/>
        <w:rPr>
          <w:sz w:val="22"/>
          <w:szCs w:val="22"/>
        </w:rPr>
      </w:pPr>
      <w:r w:rsidRPr="0041490F">
        <w:rPr>
          <w:sz w:val="22"/>
          <w:szCs w:val="22"/>
        </w:rPr>
        <w:t>-качество выполнения работы.</w:t>
      </w:r>
    </w:p>
    <w:p w:rsidR="006538F3" w:rsidRPr="0041490F" w:rsidRDefault="00B460F5" w:rsidP="0041490F">
      <w:pPr>
        <w:pStyle w:val="a3"/>
        <w:tabs>
          <w:tab w:val="left" w:pos="6915"/>
          <w:tab w:val="left" w:pos="8532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>Жюри  определяет  трех  победителей</w:t>
      </w:r>
      <w:r w:rsidRPr="0041490F">
        <w:rPr>
          <w:spacing w:val="55"/>
          <w:sz w:val="22"/>
          <w:szCs w:val="22"/>
        </w:rPr>
        <w:t xml:space="preserve"> </w:t>
      </w:r>
      <w:r w:rsidRPr="0041490F">
        <w:rPr>
          <w:sz w:val="22"/>
          <w:szCs w:val="22"/>
        </w:rPr>
        <w:t>в</w:t>
      </w:r>
      <w:r w:rsidRPr="0041490F">
        <w:rPr>
          <w:spacing w:val="62"/>
          <w:sz w:val="22"/>
          <w:szCs w:val="22"/>
        </w:rPr>
        <w:t xml:space="preserve"> </w:t>
      </w:r>
      <w:r w:rsidRPr="0041490F">
        <w:rPr>
          <w:sz w:val="22"/>
          <w:szCs w:val="22"/>
        </w:rPr>
        <w:t>каждой</w:t>
      </w:r>
      <w:r w:rsidRPr="0041490F">
        <w:rPr>
          <w:sz w:val="22"/>
          <w:szCs w:val="22"/>
        </w:rPr>
        <w:tab/>
      </w:r>
      <w:r w:rsidR="006538F3" w:rsidRPr="0041490F">
        <w:rPr>
          <w:sz w:val="22"/>
          <w:szCs w:val="22"/>
        </w:rPr>
        <w:t>возрастной группе(5-7 класс), (8-11 класс)</w:t>
      </w:r>
      <w:r w:rsidRPr="0041490F">
        <w:rPr>
          <w:sz w:val="22"/>
          <w:szCs w:val="22"/>
        </w:rPr>
        <w:t xml:space="preserve">(1, 2, 3 место). </w:t>
      </w:r>
    </w:p>
    <w:p w:rsidR="00524AC0" w:rsidRPr="0041490F" w:rsidRDefault="00B460F5" w:rsidP="0041490F">
      <w:pPr>
        <w:pStyle w:val="a3"/>
        <w:tabs>
          <w:tab w:val="left" w:pos="6915"/>
          <w:tab w:val="left" w:pos="8532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>Победители конкурса награждаются</w:t>
      </w:r>
      <w:r w:rsidRPr="0041490F">
        <w:rPr>
          <w:spacing w:val="61"/>
          <w:sz w:val="22"/>
          <w:szCs w:val="22"/>
        </w:rPr>
        <w:t xml:space="preserve"> </w:t>
      </w:r>
      <w:r w:rsidRPr="0041490F">
        <w:rPr>
          <w:sz w:val="22"/>
          <w:szCs w:val="22"/>
        </w:rPr>
        <w:t>дипломами.</w:t>
      </w:r>
    </w:p>
    <w:p w:rsidR="006538F3" w:rsidRPr="0041490F" w:rsidRDefault="006538F3" w:rsidP="0041490F">
      <w:pPr>
        <w:pStyle w:val="a3"/>
        <w:tabs>
          <w:tab w:val="left" w:pos="6915"/>
          <w:tab w:val="left" w:pos="8532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>Жюри: Лыткина Н.В.- заместитель по УВР</w:t>
      </w:r>
    </w:p>
    <w:p w:rsidR="006538F3" w:rsidRPr="0041490F" w:rsidRDefault="006538F3" w:rsidP="0041490F">
      <w:pPr>
        <w:pStyle w:val="a3"/>
        <w:tabs>
          <w:tab w:val="left" w:pos="6915"/>
          <w:tab w:val="left" w:pos="8532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 xml:space="preserve">            Черепанова Ю.П. – педагог-организатор</w:t>
      </w:r>
    </w:p>
    <w:p w:rsidR="006538F3" w:rsidRPr="0041490F" w:rsidRDefault="006538F3" w:rsidP="0041490F">
      <w:pPr>
        <w:pStyle w:val="a3"/>
        <w:tabs>
          <w:tab w:val="left" w:pos="6915"/>
          <w:tab w:val="left" w:pos="8532"/>
        </w:tabs>
        <w:ind w:left="102" w:right="110" w:firstLine="707"/>
        <w:rPr>
          <w:sz w:val="22"/>
          <w:szCs w:val="22"/>
        </w:rPr>
      </w:pPr>
      <w:r w:rsidRPr="0041490F">
        <w:rPr>
          <w:sz w:val="22"/>
          <w:szCs w:val="22"/>
        </w:rPr>
        <w:t xml:space="preserve">            Кузнецова Л.В. – социальный педагог</w:t>
      </w:r>
    </w:p>
    <w:sectPr w:rsidR="006538F3" w:rsidRPr="0041490F" w:rsidSect="0041490F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4DF8"/>
    <w:multiLevelType w:val="hybridMultilevel"/>
    <w:tmpl w:val="C8AC15B2"/>
    <w:lvl w:ilvl="0" w:tplc="D1682E56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1E02FC">
      <w:numFmt w:val="bullet"/>
      <w:lvlText w:val="•"/>
      <w:lvlJc w:val="left"/>
      <w:pPr>
        <w:ind w:left="1046" w:hanging="257"/>
      </w:pPr>
      <w:rPr>
        <w:rFonts w:hint="default"/>
        <w:lang w:val="ru-RU" w:eastAsia="ru-RU" w:bidi="ru-RU"/>
      </w:rPr>
    </w:lvl>
    <w:lvl w:ilvl="2" w:tplc="ECDC67B2">
      <w:numFmt w:val="bullet"/>
      <w:lvlText w:val="•"/>
      <w:lvlJc w:val="left"/>
      <w:pPr>
        <w:ind w:left="1993" w:hanging="257"/>
      </w:pPr>
      <w:rPr>
        <w:rFonts w:hint="default"/>
        <w:lang w:val="ru-RU" w:eastAsia="ru-RU" w:bidi="ru-RU"/>
      </w:rPr>
    </w:lvl>
    <w:lvl w:ilvl="3" w:tplc="79A66652">
      <w:numFmt w:val="bullet"/>
      <w:lvlText w:val="•"/>
      <w:lvlJc w:val="left"/>
      <w:pPr>
        <w:ind w:left="2939" w:hanging="257"/>
      </w:pPr>
      <w:rPr>
        <w:rFonts w:hint="default"/>
        <w:lang w:val="ru-RU" w:eastAsia="ru-RU" w:bidi="ru-RU"/>
      </w:rPr>
    </w:lvl>
    <w:lvl w:ilvl="4" w:tplc="ACBAD5B0">
      <w:numFmt w:val="bullet"/>
      <w:lvlText w:val="•"/>
      <w:lvlJc w:val="left"/>
      <w:pPr>
        <w:ind w:left="3886" w:hanging="257"/>
      </w:pPr>
      <w:rPr>
        <w:rFonts w:hint="default"/>
        <w:lang w:val="ru-RU" w:eastAsia="ru-RU" w:bidi="ru-RU"/>
      </w:rPr>
    </w:lvl>
    <w:lvl w:ilvl="5" w:tplc="49D6E876">
      <w:numFmt w:val="bullet"/>
      <w:lvlText w:val="•"/>
      <w:lvlJc w:val="left"/>
      <w:pPr>
        <w:ind w:left="4833" w:hanging="257"/>
      </w:pPr>
      <w:rPr>
        <w:rFonts w:hint="default"/>
        <w:lang w:val="ru-RU" w:eastAsia="ru-RU" w:bidi="ru-RU"/>
      </w:rPr>
    </w:lvl>
    <w:lvl w:ilvl="6" w:tplc="84B0D672">
      <w:numFmt w:val="bullet"/>
      <w:lvlText w:val="•"/>
      <w:lvlJc w:val="left"/>
      <w:pPr>
        <w:ind w:left="5779" w:hanging="257"/>
      </w:pPr>
      <w:rPr>
        <w:rFonts w:hint="default"/>
        <w:lang w:val="ru-RU" w:eastAsia="ru-RU" w:bidi="ru-RU"/>
      </w:rPr>
    </w:lvl>
    <w:lvl w:ilvl="7" w:tplc="931C0B60">
      <w:numFmt w:val="bullet"/>
      <w:lvlText w:val="•"/>
      <w:lvlJc w:val="left"/>
      <w:pPr>
        <w:ind w:left="6726" w:hanging="257"/>
      </w:pPr>
      <w:rPr>
        <w:rFonts w:hint="default"/>
        <w:lang w:val="ru-RU" w:eastAsia="ru-RU" w:bidi="ru-RU"/>
      </w:rPr>
    </w:lvl>
    <w:lvl w:ilvl="8" w:tplc="A4027780">
      <w:numFmt w:val="bullet"/>
      <w:lvlText w:val="•"/>
      <w:lvlJc w:val="left"/>
      <w:pPr>
        <w:ind w:left="7673" w:hanging="25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24AC0"/>
    <w:rsid w:val="00117ADC"/>
    <w:rsid w:val="0041490F"/>
    <w:rsid w:val="00524AC0"/>
    <w:rsid w:val="006538F3"/>
    <w:rsid w:val="00B460F5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rsid w:val="006538F3"/>
    <w:pPr>
      <w:widowControl/>
      <w:suppressAutoHyphens/>
      <w:autoSpaceDE/>
      <w:autoSpaceDN/>
      <w:spacing w:line="100" w:lineRule="atLeast"/>
    </w:pPr>
    <w:rPr>
      <w:rFonts w:ascii="Calibri" w:eastAsia="Times New Roman" w:hAnsi="Calibri" w:cs="Times New Roman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117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D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cp:lastPrinted>2018-11-07T06:38:00Z</cp:lastPrinted>
  <dcterms:created xsi:type="dcterms:W3CDTF">2018-11-06T14:39:00Z</dcterms:created>
  <dcterms:modified xsi:type="dcterms:W3CDTF">2018-11-07T12:24:00Z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