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FD" w:rsidRPr="008E05A7" w:rsidRDefault="008E05A7">
      <w:pPr>
        <w:rPr>
          <w:rFonts w:ascii="Times New Roman" w:hAnsi="Times New Roman" w:cs="Times New Roman"/>
          <w:sz w:val="32"/>
          <w:szCs w:val="32"/>
        </w:rPr>
      </w:pPr>
      <w:r w:rsidRPr="008E05A7">
        <w:rPr>
          <w:rFonts w:ascii="Times New Roman" w:hAnsi="Times New Roman" w:cs="Times New Roman"/>
          <w:sz w:val="32"/>
          <w:szCs w:val="32"/>
        </w:rPr>
        <w:t>Прочитать учебник стр. 134 – 140</w:t>
      </w:r>
    </w:p>
    <w:p w:rsidR="008E05A7" w:rsidRPr="008E05A7" w:rsidRDefault="008E05A7">
      <w:pPr>
        <w:rPr>
          <w:rFonts w:ascii="Times New Roman" w:hAnsi="Times New Roman" w:cs="Times New Roman"/>
          <w:sz w:val="32"/>
          <w:szCs w:val="32"/>
        </w:rPr>
      </w:pPr>
      <w:r w:rsidRPr="008E05A7">
        <w:rPr>
          <w:rFonts w:ascii="Times New Roman" w:hAnsi="Times New Roman" w:cs="Times New Roman"/>
          <w:sz w:val="32"/>
          <w:szCs w:val="32"/>
        </w:rPr>
        <w:t>Составить конспект «Химическая промышленность мира»</w:t>
      </w:r>
    </w:p>
    <w:p w:rsidR="008E05A7" w:rsidRPr="008E05A7" w:rsidRDefault="008E05A7">
      <w:pPr>
        <w:rPr>
          <w:rFonts w:ascii="Times New Roman" w:hAnsi="Times New Roman" w:cs="Times New Roman"/>
          <w:sz w:val="32"/>
          <w:szCs w:val="32"/>
        </w:rPr>
      </w:pPr>
      <w:r w:rsidRPr="008E05A7">
        <w:rPr>
          <w:rFonts w:ascii="Times New Roman" w:hAnsi="Times New Roman" w:cs="Times New Roman"/>
          <w:sz w:val="32"/>
          <w:szCs w:val="32"/>
        </w:rPr>
        <w:t>«Лесная и деревообрабатывающая промышленность»</w:t>
      </w:r>
    </w:p>
    <w:p w:rsidR="008E05A7" w:rsidRDefault="008E05A7">
      <w:pPr>
        <w:rPr>
          <w:rFonts w:ascii="Times New Roman" w:hAnsi="Times New Roman" w:cs="Times New Roman"/>
          <w:sz w:val="32"/>
          <w:szCs w:val="32"/>
        </w:rPr>
      </w:pPr>
      <w:r w:rsidRPr="008E05A7">
        <w:rPr>
          <w:rFonts w:ascii="Times New Roman" w:hAnsi="Times New Roman" w:cs="Times New Roman"/>
          <w:sz w:val="32"/>
          <w:szCs w:val="32"/>
        </w:rPr>
        <w:t>Кто брал дополнительные задания «Интеллект карты автомобилестроение», отправьте мне</w:t>
      </w:r>
    </w:p>
    <w:p w:rsidR="008E05A7" w:rsidRDefault="008E05A7">
      <w:pPr>
        <w:rPr>
          <w:rFonts w:ascii="Times New Roman" w:hAnsi="Times New Roman" w:cs="Times New Roman"/>
          <w:sz w:val="32"/>
          <w:szCs w:val="32"/>
        </w:rPr>
      </w:pPr>
    </w:p>
    <w:p w:rsidR="008E05A7" w:rsidRDefault="008E05A7">
      <w:pPr>
        <w:rPr>
          <w:rFonts w:ascii="Times New Roman" w:hAnsi="Times New Roman" w:cs="Times New Roman"/>
          <w:sz w:val="32"/>
          <w:szCs w:val="32"/>
        </w:rPr>
      </w:pPr>
    </w:p>
    <w:p w:rsidR="008E05A7" w:rsidRDefault="008E05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География Свердловской области</w:t>
      </w:r>
    </w:p>
    <w:p w:rsidR="008E05A7" w:rsidRDefault="008E05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Дать характеристику рекам Уфа и Чусовая по плану:</w:t>
      </w:r>
    </w:p>
    <w:p w:rsidR="008E05A7" w:rsidRDefault="008E05A7" w:rsidP="008E05A7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1849B"/>
          <w:sz w:val="32"/>
          <w:szCs w:val="32"/>
        </w:rPr>
        <w:t>План описания реки.</w:t>
      </w:r>
    </w:p>
    <w:p w:rsidR="008E05A7" w:rsidRDefault="008E05A7" w:rsidP="008E05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Географическое положение</w:t>
      </w:r>
      <w:proofErr w:type="gramStart"/>
      <w:r>
        <w:rPr>
          <w:i/>
          <w:iCs/>
          <w:color w:val="000000"/>
          <w:sz w:val="27"/>
          <w:szCs w:val="27"/>
        </w:rPr>
        <w:t>.</w:t>
      </w:r>
      <w:r>
        <w:rPr>
          <w:i/>
          <w:iCs/>
          <w:color w:val="000000"/>
          <w:sz w:val="27"/>
          <w:szCs w:val="27"/>
        </w:rPr>
        <w:t>(</w:t>
      </w:r>
      <w:proofErr w:type="gramEnd"/>
      <w:r>
        <w:rPr>
          <w:i/>
          <w:iCs/>
          <w:color w:val="000000"/>
          <w:sz w:val="27"/>
          <w:szCs w:val="27"/>
        </w:rPr>
        <w:t>в какой части страны, области)</w:t>
      </w:r>
    </w:p>
    <w:p w:rsidR="008E05A7" w:rsidRDefault="008E05A7" w:rsidP="008E05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Исток реки.</w:t>
      </w:r>
      <w:bookmarkStart w:id="0" w:name="_GoBack"/>
      <w:bookmarkEnd w:id="0"/>
    </w:p>
    <w:p w:rsidR="008E05A7" w:rsidRDefault="008E05A7" w:rsidP="008E05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Направление течения.</w:t>
      </w:r>
    </w:p>
    <w:p w:rsidR="008E05A7" w:rsidRDefault="008E05A7" w:rsidP="008E05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Характер реки.</w:t>
      </w:r>
    </w:p>
    <w:p w:rsidR="008E05A7" w:rsidRDefault="008E05A7" w:rsidP="008E05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Режим реки (питание, половодье, межень, паводок).</w:t>
      </w:r>
    </w:p>
    <w:p w:rsidR="008E05A7" w:rsidRDefault="008E05A7" w:rsidP="008E05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Притоки реки (левые, правые).</w:t>
      </w:r>
    </w:p>
    <w:p w:rsidR="008E05A7" w:rsidRDefault="008E05A7" w:rsidP="008E05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Место впадения.</w:t>
      </w:r>
    </w:p>
    <w:p w:rsidR="008E05A7" w:rsidRDefault="008E05A7" w:rsidP="008E05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Использование реки человеком.</w:t>
      </w:r>
    </w:p>
    <w:p w:rsidR="008E05A7" w:rsidRDefault="008E05A7" w:rsidP="008E05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Экологические проблемы.</w:t>
      </w:r>
    </w:p>
    <w:p w:rsidR="008E05A7" w:rsidRPr="008E05A7" w:rsidRDefault="008E05A7">
      <w:pPr>
        <w:rPr>
          <w:rFonts w:ascii="Times New Roman" w:hAnsi="Times New Roman" w:cs="Times New Roman"/>
          <w:sz w:val="32"/>
          <w:szCs w:val="32"/>
        </w:rPr>
      </w:pPr>
    </w:p>
    <w:sectPr w:rsidR="008E05A7" w:rsidRPr="008E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20D"/>
    <w:multiLevelType w:val="multilevel"/>
    <w:tmpl w:val="D7AC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8B"/>
    <w:rsid w:val="008E05A7"/>
    <w:rsid w:val="00A56162"/>
    <w:rsid w:val="00BF16AF"/>
    <w:rsid w:val="00F0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2019-01-31T11:32:00Z</dcterms:created>
  <dcterms:modified xsi:type="dcterms:W3CDTF">2019-01-31T11:41:00Z</dcterms:modified>
</cp:coreProperties>
</file>