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4B" w:rsidRPr="00F53AD6" w:rsidRDefault="005B6400" w:rsidP="005B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D6">
        <w:rPr>
          <w:rFonts w:ascii="Times New Roman" w:hAnsi="Times New Roman" w:cs="Times New Roman"/>
          <w:sz w:val="28"/>
          <w:szCs w:val="28"/>
        </w:rPr>
        <w:t>Дистанционное обучение 2 класс.</w:t>
      </w:r>
    </w:p>
    <w:p w:rsidR="005B6400" w:rsidRPr="00F53AD6" w:rsidRDefault="005B6400" w:rsidP="005B64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3AD6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F53A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3AD6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F53AD6">
        <w:rPr>
          <w:rFonts w:ascii="Times New Roman" w:hAnsi="Times New Roman" w:cs="Times New Roman"/>
          <w:sz w:val="28"/>
          <w:szCs w:val="28"/>
        </w:rPr>
        <w:t>: Вшивцева Е.Г.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402"/>
        <w:gridCol w:w="3226"/>
      </w:tblGrid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Умножение круглых чисел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№1,4,6,8 с.17-18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Зимние праздники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3AD6" w:rsidRPr="00F53AD6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Роль слов-синонимов в речи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Упр.41,42,45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Умножение круглых чисел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№1,2,6 с.19-20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аррис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 «братец Лис и братец Кролик»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Чтение, ответы на вопросы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Растения в домашней аптеке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984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3AD6" w:rsidRPr="00F53AD6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Слова противоположные по значению (антонимы)</w:t>
            </w:r>
          </w:p>
        </w:tc>
        <w:tc>
          <w:tcPr>
            <w:tcW w:w="3226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Упр.46,48</w:t>
            </w:r>
          </w:p>
        </w:tc>
      </w:tr>
      <w:tr w:rsidR="005B6400" w:rsidRPr="00F53AD6" w:rsidTr="005B6400">
        <w:tc>
          <w:tcPr>
            <w:tcW w:w="959" w:type="dxa"/>
          </w:tcPr>
          <w:p w:rsidR="005B6400" w:rsidRPr="00F53AD6" w:rsidRDefault="005B6400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400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5B6400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</w:t>
            </w:r>
          </w:p>
        </w:tc>
        <w:tc>
          <w:tcPr>
            <w:tcW w:w="3226" w:type="dxa"/>
          </w:tcPr>
          <w:p w:rsidR="005B6400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№1,3,5,6 с.22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аррис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 «братец Лис и братец Кролик»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Краткий пересказ, записать в </w:t>
            </w: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 Дневник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Упр.49,50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№2,3,4,8 с.23-25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Э.Распе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. Из книги «приключения Барона </w:t>
            </w: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Мюнхаузена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Чтение, пересказ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Устойчивые сочетания слов. Тематические группы слов.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Упр.52,53,54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(русский)</w:t>
            </w: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 xml:space="preserve"> «Я начинаю любить </w:t>
            </w:r>
            <w:proofErr w:type="spellStart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Бибигона</w:t>
            </w:r>
            <w:proofErr w:type="spellEnd"/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Театр оперы и балета.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Узнать о правилах поведения в театре.</w:t>
            </w:r>
          </w:p>
        </w:tc>
      </w:tr>
      <w:tr w:rsidR="00F53AD6" w:rsidRPr="00F53AD6" w:rsidTr="005B6400">
        <w:tc>
          <w:tcPr>
            <w:tcW w:w="959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Убранство избы.</w:t>
            </w:r>
          </w:p>
        </w:tc>
        <w:tc>
          <w:tcPr>
            <w:tcW w:w="3226" w:type="dxa"/>
          </w:tcPr>
          <w:p w:rsidR="00F53AD6" w:rsidRPr="00F53AD6" w:rsidRDefault="00F53AD6" w:rsidP="005B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D6">
              <w:rPr>
                <w:rFonts w:ascii="Times New Roman" w:hAnsi="Times New Roman" w:cs="Times New Roman"/>
                <w:sz w:val="28"/>
                <w:szCs w:val="28"/>
              </w:rPr>
              <w:t>Аппликация «Моя комната»</w:t>
            </w:r>
          </w:p>
        </w:tc>
      </w:tr>
    </w:tbl>
    <w:p w:rsidR="005B6400" w:rsidRPr="00F53AD6" w:rsidRDefault="005B6400" w:rsidP="005B64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6400" w:rsidRPr="00F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0"/>
    <w:rsid w:val="002D7E4B"/>
    <w:rsid w:val="005B6400"/>
    <w:rsid w:val="00F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Начальные классы</dc:creator>
  <cp:lastModifiedBy>Начальные классы</cp:lastModifiedBy>
  <cp:revision>2</cp:revision>
  <dcterms:created xsi:type="dcterms:W3CDTF">2019-01-31T10:14:00Z</dcterms:created>
  <dcterms:modified xsi:type="dcterms:W3CDTF">2019-01-31T10:34:00Z</dcterms:modified>
</cp:coreProperties>
</file>