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BA" w:rsidRPr="00E005CE" w:rsidRDefault="00E005CE">
      <w:pPr>
        <w:rPr>
          <w:rFonts w:ascii="Times New Roman" w:hAnsi="Times New Roman" w:cs="Times New Roman"/>
          <w:b/>
          <w:sz w:val="44"/>
          <w:szCs w:val="44"/>
        </w:rPr>
      </w:pPr>
      <w:r w:rsidRPr="00E005CE">
        <w:rPr>
          <w:rFonts w:ascii="Times New Roman" w:hAnsi="Times New Roman" w:cs="Times New Roman"/>
          <w:b/>
          <w:sz w:val="44"/>
          <w:szCs w:val="44"/>
        </w:rPr>
        <w:t>18.05</w:t>
      </w:r>
    </w:p>
    <w:p w:rsidR="00E005CE" w:rsidRPr="00E005CE" w:rsidRDefault="00E005CE">
      <w:pPr>
        <w:rPr>
          <w:rFonts w:ascii="Times New Roman" w:hAnsi="Times New Roman" w:cs="Times New Roman"/>
          <w:sz w:val="44"/>
          <w:szCs w:val="44"/>
        </w:rPr>
      </w:pPr>
      <w:r w:rsidRPr="00E005CE">
        <w:rPr>
          <w:rFonts w:ascii="Times New Roman" w:hAnsi="Times New Roman" w:cs="Times New Roman"/>
          <w:sz w:val="44"/>
          <w:szCs w:val="44"/>
        </w:rPr>
        <w:t>Всемирные экономические отношения</w:t>
      </w:r>
    </w:p>
    <w:p w:rsidR="00E005CE" w:rsidRPr="00E005CE" w:rsidRDefault="00E005CE">
      <w:pPr>
        <w:rPr>
          <w:rFonts w:ascii="Times New Roman" w:hAnsi="Times New Roman" w:cs="Times New Roman"/>
          <w:sz w:val="44"/>
          <w:szCs w:val="44"/>
        </w:rPr>
      </w:pPr>
      <w:hyperlink r:id="rId5" w:history="1">
        <w:r w:rsidRPr="00E005CE">
          <w:rPr>
            <w:rStyle w:val="a3"/>
            <w:rFonts w:ascii="Times New Roman" w:hAnsi="Times New Roman" w:cs="Times New Roman"/>
            <w:sz w:val="44"/>
            <w:szCs w:val="44"/>
          </w:rPr>
          <w:t>https://youtu.be/4_2WMPO2iVU</w:t>
        </w:r>
      </w:hyperlink>
      <w:r w:rsidRPr="00E005CE">
        <w:rPr>
          <w:rFonts w:ascii="Times New Roman" w:hAnsi="Times New Roman" w:cs="Times New Roman"/>
          <w:sz w:val="44"/>
          <w:szCs w:val="44"/>
        </w:rPr>
        <w:t xml:space="preserve"> </w:t>
      </w:r>
    </w:p>
    <w:p w:rsidR="00E005CE" w:rsidRPr="00CB69D6" w:rsidRDefault="00E005CE">
      <w:pPr>
        <w:rPr>
          <w:rFonts w:ascii="Times New Roman" w:hAnsi="Times New Roman" w:cs="Times New Roman"/>
          <w:sz w:val="44"/>
          <w:szCs w:val="44"/>
          <w:u w:val="single"/>
        </w:rPr>
      </w:pPr>
      <w:r w:rsidRPr="00CB69D6">
        <w:rPr>
          <w:rFonts w:ascii="Times New Roman" w:hAnsi="Times New Roman" w:cs="Times New Roman"/>
          <w:sz w:val="44"/>
          <w:szCs w:val="44"/>
          <w:u w:val="single"/>
        </w:rPr>
        <w:t>Письменно</w:t>
      </w:r>
      <w:r w:rsidR="00CB69D6">
        <w:rPr>
          <w:rFonts w:ascii="Times New Roman" w:hAnsi="Times New Roman" w:cs="Times New Roman"/>
          <w:sz w:val="44"/>
          <w:szCs w:val="44"/>
          <w:u w:val="single"/>
        </w:rPr>
        <w:t xml:space="preserve"> в тетрадь</w:t>
      </w:r>
      <w:bookmarkStart w:id="0" w:name="_GoBack"/>
      <w:bookmarkEnd w:id="0"/>
    </w:p>
    <w:p w:rsidR="00E005CE" w:rsidRPr="00E005CE" w:rsidRDefault="00E005CE">
      <w:pPr>
        <w:rPr>
          <w:rFonts w:ascii="Times New Roman" w:hAnsi="Times New Roman" w:cs="Times New Roman"/>
          <w:sz w:val="44"/>
          <w:szCs w:val="44"/>
        </w:rPr>
      </w:pPr>
      <w:r w:rsidRPr="00E005CE">
        <w:rPr>
          <w:rFonts w:ascii="Times New Roman" w:hAnsi="Times New Roman" w:cs="Times New Roman"/>
          <w:sz w:val="44"/>
          <w:szCs w:val="44"/>
        </w:rPr>
        <w:t xml:space="preserve">Какие существуют формы </w:t>
      </w:r>
      <w:proofErr w:type="gramStart"/>
      <w:r w:rsidRPr="00E005CE">
        <w:rPr>
          <w:rFonts w:ascii="Times New Roman" w:hAnsi="Times New Roman" w:cs="Times New Roman"/>
          <w:sz w:val="44"/>
          <w:szCs w:val="44"/>
        </w:rPr>
        <w:t>международных</w:t>
      </w:r>
      <w:proofErr w:type="gramEnd"/>
      <w:r w:rsidRPr="00E005CE">
        <w:rPr>
          <w:rFonts w:ascii="Times New Roman" w:hAnsi="Times New Roman" w:cs="Times New Roman"/>
          <w:sz w:val="44"/>
          <w:szCs w:val="44"/>
        </w:rPr>
        <w:t xml:space="preserve"> ЭО</w:t>
      </w:r>
    </w:p>
    <w:p w:rsidR="00E005CE" w:rsidRPr="00E005CE" w:rsidRDefault="00E005CE">
      <w:pPr>
        <w:rPr>
          <w:rFonts w:ascii="Times New Roman" w:hAnsi="Times New Roman" w:cs="Times New Roman"/>
          <w:sz w:val="44"/>
          <w:szCs w:val="44"/>
        </w:rPr>
      </w:pPr>
      <w:r w:rsidRPr="00E005CE">
        <w:rPr>
          <w:rFonts w:ascii="Times New Roman" w:hAnsi="Times New Roman" w:cs="Times New Roman"/>
          <w:sz w:val="44"/>
          <w:szCs w:val="44"/>
        </w:rPr>
        <w:t>Экспортная квота</w:t>
      </w:r>
      <w:proofErr w:type="gramStart"/>
      <w:r w:rsidRPr="00E005CE">
        <w:rPr>
          <w:rFonts w:ascii="Times New Roman" w:hAnsi="Times New Roman" w:cs="Times New Roman"/>
          <w:sz w:val="44"/>
          <w:szCs w:val="44"/>
        </w:rPr>
        <w:t xml:space="preserve"> - ?</w:t>
      </w:r>
      <w:proofErr w:type="gramEnd"/>
    </w:p>
    <w:p w:rsidR="00E005CE" w:rsidRPr="00E005CE" w:rsidRDefault="00E005CE">
      <w:pPr>
        <w:rPr>
          <w:rFonts w:ascii="Times New Roman" w:hAnsi="Times New Roman" w:cs="Times New Roman"/>
          <w:sz w:val="44"/>
          <w:szCs w:val="44"/>
        </w:rPr>
      </w:pPr>
      <w:r w:rsidRPr="00E005CE">
        <w:rPr>
          <w:rFonts w:ascii="Times New Roman" w:hAnsi="Times New Roman" w:cs="Times New Roman"/>
          <w:sz w:val="44"/>
          <w:szCs w:val="44"/>
        </w:rPr>
        <w:t>Свободная экономическая зона</w:t>
      </w:r>
      <w:proofErr w:type="gramStart"/>
      <w:r w:rsidRPr="00E005CE">
        <w:rPr>
          <w:rFonts w:ascii="Times New Roman" w:hAnsi="Times New Roman" w:cs="Times New Roman"/>
          <w:sz w:val="44"/>
          <w:szCs w:val="44"/>
        </w:rPr>
        <w:t xml:space="preserve"> - ?</w:t>
      </w:r>
      <w:proofErr w:type="gramEnd"/>
    </w:p>
    <w:p w:rsidR="00E005CE" w:rsidRPr="00E005CE" w:rsidRDefault="00E005CE">
      <w:pPr>
        <w:rPr>
          <w:rFonts w:ascii="Times New Roman" w:hAnsi="Times New Roman" w:cs="Times New Roman"/>
          <w:sz w:val="44"/>
          <w:szCs w:val="44"/>
        </w:rPr>
      </w:pPr>
      <w:r w:rsidRPr="00E005CE">
        <w:rPr>
          <w:rFonts w:ascii="Times New Roman" w:hAnsi="Times New Roman" w:cs="Times New Roman"/>
          <w:sz w:val="44"/>
          <w:szCs w:val="44"/>
        </w:rPr>
        <w:t>Оффшорные зоны</w:t>
      </w:r>
      <w:proofErr w:type="gramStart"/>
      <w:r w:rsidRPr="00E005CE">
        <w:rPr>
          <w:rFonts w:ascii="Times New Roman" w:hAnsi="Times New Roman" w:cs="Times New Roman"/>
          <w:sz w:val="44"/>
          <w:szCs w:val="44"/>
        </w:rPr>
        <w:t xml:space="preserve"> -?</w:t>
      </w:r>
      <w:proofErr w:type="gramEnd"/>
    </w:p>
    <w:p w:rsidR="00E005CE" w:rsidRDefault="00E005CE">
      <w:pPr>
        <w:rPr>
          <w:rFonts w:ascii="Times New Roman" w:hAnsi="Times New Roman" w:cs="Times New Roman"/>
          <w:b/>
          <w:sz w:val="44"/>
          <w:szCs w:val="44"/>
        </w:rPr>
      </w:pPr>
      <w:r w:rsidRPr="00E005CE">
        <w:rPr>
          <w:rFonts w:ascii="Times New Roman" w:hAnsi="Times New Roman" w:cs="Times New Roman"/>
          <w:b/>
          <w:sz w:val="44"/>
          <w:szCs w:val="44"/>
        </w:rPr>
        <w:t>25.05</w:t>
      </w:r>
    </w:p>
    <w:p w:rsidR="00E005CE" w:rsidRPr="00E005CE" w:rsidRDefault="00E005CE">
      <w:pPr>
        <w:rPr>
          <w:rFonts w:ascii="Times New Roman" w:hAnsi="Times New Roman" w:cs="Times New Roman"/>
          <w:sz w:val="44"/>
          <w:szCs w:val="44"/>
        </w:rPr>
      </w:pPr>
      <w:r w:rsidRPr="00E005CE">
        <w:rPr>
          <w:rFonts w:ascii="Times New Roman" w:hAnsi="Times New Roman" w:cs="Times New Roman"/>
          <w:sz w:val="44"/>
          <w:szCs w:val="44"/>
        </w:rPr>
        <w:t xml:space="preserve"> Международный туризм (приятного отдыха!!!)</w:t>
      </w:r>
    </w:p>
    <w:p w:rsidR="00E005CE" w:rsidRPr="00E005CE" w:rsidRDefault="00E005CE">
      <w:pPr>
        <w:rPr>
          <w:rFonts w:ascii="Times New Roman" w:hAnsi="Times New Roman" w:cs="Times New Roman"/>
          <w:sz w:val="44"/>
          <w:szCs w:val="44"/>
        </w:rPr>
      </w:pPr>
      <w:r w:rsidRPr="00E005CE">
        <w:rPr>
          <w:rFonts w:ascii="Times New Roman" w:hAnsi="Times New Roman" w:cs="Times New Roman"/>
          <w:sz w:val="44"/>
          <w:szCs w:val="44"/>
        </w:rPr>
        <w:t xml:space="preserve"> </w:t>
      </w:r>
      <w:hyperlink r:id="rId6" w:history="1">
        <w:r w:rsidRPr="00E005CE">
          <w:rPr>
            <w:rStyle w:val="a3"/>
            <w:rFonts w:ascii="Times New Roman" w:hAnsi="Times New Roman" w:cs="Times New Roman"/>
            <w:sz w:val="44"/>
            <w:szCs w:val="44"/>
          </w:rPr>
          <w:t>https://youtu.be/-9HwA9qoX7A</w:t>
        </w:r>
      </w:hyperlink>
      <w:r w:rsidRPr="00E005CE">
        <w:rPr>
          <w:rFonts w:ascii="Times New Roman" w:hAnsi="Times New Roman" w:cs="Times New Roman"/>
          <w:sz w:val="44"/>
          <w:szCs w:val="44"/>
        </w:rPr>
        <w:t xml:space="preserve"> </w:t>
      </w:r>
    </w:p>
    <w:sectPr w:rsidR="00E005CE" w:rsidRPr="00E0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94"/>
    <w:rsid w:val="00637FBA"/>
    <w:rsid w:val="00CB69D6"/>
    <w:rsid w:val="00D82094"/>
    <w:rsid w:val="00E0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-9HwA9qoX7A" TargetMode="External"/><Relationship Id="rId5" Type="http://schemas.openxmlformats.org/officeDocument/2006/relationships/hyperlink" Target="https://youtu.be/4_2WMPO2iV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2020-05-11T18:24:00Z</dcterms:created>
  <dcterms:modified xsi:type="dcterms:W3CDTF">2020-05-11T18:37:00Z</dcterms:modified>
</cp:coreProperties>
</file>