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83" w:rsidRPr="008E0683" w:rsidRDefault="008E0683" w:rsidP="008E0683">
      <w:pPr>
        <w:shd w:val="clear" w:color="auto" w:fill="FFFFFF"/>
        <w:spacing w:before="180" w:after="18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E068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Предпосылки возникновения эволюционной теории Дарвина</w:t>
      </w:r>
    </w:p>
    <w:p w:rsidR="008E0683" w:rsidRPr="008E0683" w:rsidRDefault="008E0683" w:rsidP="008E0683">
      <w:pPr>
        <w:shd w:val="clear" w:color="auto" w:fill="FFFFFF"/>
        <w:spacing w:before="190" w:after="19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8E0683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Параграф 1.2  стр. 20 – 25 прочитать и ответить на вопросы письменно в тетрадь.</w:t>
      </w:r>
    </w:p>
    <w:p w:rsidR="008E0683" w:rsidRPr="008E0683" w:rsidRDefault="008E0683" w:rsidP="008E0683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8E0683">
        <w:rPr>
          <w:rStyle w:val="a4"/>
          <w:b w:val="0"/>
          <w:color w:val="333333"/>
          <w:sz w:val="28"/>
          <w:szCs w:val="28"/>
        </w:rPr>
        <w:t>Вопрос 1. Какие данные геологии послужили предпосылкой эволюционной теории Ч. Дарвина?                                                                                                             Вопрос 2. Назовите открытия в биологии, способствовавшие формированию эволюционных взглядов Ч. Дарвина.</w:t>
      </w:r>
      <w:r w:rsidRPr="008E0683">
        <w:rPr>
          <w:b/>
          <w:color w:val="333333"/>
          <w:sz w:val="28"/>
          <w:szCs w:val="28"/>
        </w:rPr>
        <w:br/>
      </w:r>
      <w:r w:rsidRPr="008E0683">
        <w:rPr>
          <w:rStyle w:val="a4"/>
          <w:b w:val="0"/>
          <w:color w:val="333333"/>
          <w:sz w:val="28"/>
          <w:szCs w:val="28"/>
        </w:rPr>
        <w:t>Вопрос 3. Охарактеризуйте естественнонаучные предпосылки формирования эволюционных взглядов Ч. Дарвина.                                                                               Вопрос 4. В чем сущность принципа корреляции Ж. Кювье? Приведите примеры.                                                                                                                           Вопрос 5. Какую роль в формировании эволюционной теории сыграло развитие сельского хозяйства?</w:t>
      </w:r>
      <w:r w:rsidRPr="008E0683">
        <w:rPr>
          <w:b/>
          <w:color w:val="333333"/>
          <w:sz w:val="28"/>
          <w:szCs w:val="28"/>
        </w:rPr>
        <w:br/>
      </w:r>
    </w:p>
    <w:p w:rsidR="00051C06" w:rsidRPr="008E0683" w:rsidRDefault="00051C06">
      <w:pPr>
        <w:rPr>
          <w:rFonts w:ascii="Times New Roman" w:hAnsi="Times New Roman" w:cs="Times New Roman"/>
          <w:sz w:val="28"/>
          <w:szCs w:val="28"/>
        </w:rPr>
      </w:pPr>
    </w:p>
    <w:sectPr w:rsidR="00051C06" w:rsidRPr="008E0683" w:rsidSect="0005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683"/>
    <w:rsid w:val="00051C06"/>
    <w:rsid w:val="008E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06"/>
  </w:style>
  <w:style w:type="paragraph" w:styleId="1">
    <w:name w:val="heading 1"/>
    <w:basedOn w:val="a"/>
    <w:link w:val="10"/>
    <w:uiPriority w:val="9"/>
    <w:qFormat/>
    <w:rsid w:val="008E0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6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06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2020-09-14T15:11:00Z</dcterms:created>
  <dcterms:modified xsi:type="dcterms:W3CDTF">2020-09-14T15:17:00Z</dcterms:modified>
</cp:coreProperties>
</file>