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25C" w:rsidRDefault="0094625C" w:rsidP="0094625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Филиал Муниципального автономного общеобразовательного учреждения</w:t>
      </w:r>
    </w:p>
    <w:p w:rsidR="0094625C" w:rsidRDefault="0094625C" w:rsidP="0094625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«Манчажская СОШ» - «Детский сад д.Токари»</w:t>
      </w:r>
    </w:p>
    <w:p w:rsidR="00054343" w:rsidRDefault="00054343"/>
    <w:p w:rsidR="0094625C" w:rsidRPr="0094625C" w:rsidRDefault="0094625C" w:rsidP="009462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25C">
        <w:rPr>
          <w:rFonts w:ascii="Times New Roman" w:hAnsi="Times New Roman" w:cs="Times New Roman"/>
          <w:b/>
          <w:sz w:val="28"/>
          <w:szCs w:val="28"/>
        </w:rPr>
        <w:t>«В гости к осени»</w:t>
      </w:r>
    </w:p>
    <w:p w:rsidR="0094625C" w:rsidRPr="0094625C" w:rsidRDefault="0094625C" w:rsidP="00946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25C" w:rsidRPr="0094625C" w:rsidRDefault="0094625C" w:rsidP="0094625C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25C">
        <w:rPr>
          <w:rFonts w:ascii="Times New Roman" w:hAnsi="Times New Roman" w:cs="Times New Roman"/>
          <w:sz w:val="28"/>
          <w:szCs w:val="28"/>
        </w:rPr>
        <w:t>Заглянул сегодня праздник в каждый дом</w:t>
      </w:r>
    </w:p>
    <w:p w:rsidR="0094625C" w:rsidRPr="0094625C" w:rsidRDefault="0094625C" w:rsidP="0094625C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25C">
        <w:rPr>
          <w:rFonts w:ascii="Times New Roman" w:hAnsi="Times New Roman" w:cs="Times New Roman"/>
          <w:sz w:val="28"/>
          <w:szCs w:val="28"/>
        </w:rPr>
        <w:t>Потому что ходит Осень за окном.</w:t>
      </w:r>
    </w:p>
    <w:p w:rsidR="0094625C" w:rsidRPr="0094625C" w:rsidRDefault="0094625C" w:rsidP="0094625C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25C">
        <w:rPr>
          <w:rFonts w:ascii="Times New Roman" w:hAnsi="Times New Roman" w:cs="Times New Roman"/>
          <w:sz w:val="28"/>
          <w:szCs w:val="28"/>
        </w:rPr>
        <w:t>Заглянул Осенний праздник в детский сад,</w:t>
      </w:r>
    </w:p>
    <w:p w:rsidR="0094625C" w:rsidRPr="0094625C" w:rsidRDefault="0094625C" w:rsidP="0094625C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25C">
        <w:rPr>
          <w:rFonts w:ascii="Times New Roman" w:hAnsi="Times New Roman" w:cs="Times New Roman"/>
          <w:sz w:val="28"/>
          <w:szCs w:val="28"/>
        </w:rPr>
        <w:t>Чтоб порадовать и взрослых, и ребят.</w:t>
      </w:r>
    </w:p>
    <w:p w:rsidR="0094625C" w:rsidRPr="0094625C" w:rsidRDefault="0094625C" w:rsidP="0094625C">
      <w:pPr>
        <w:jc w:val="both"/>
        <w:rPr>
          <w:rFonts w:ascii="Times New Roman" w:hAnsi="Times New Roman" w:cs="Times New Roman"/>
          <w:sz w:val="28"/>
          <w:szCs w:val="28"/>
        </w:rPr>
      </w:pPr>
      <w:r w:rsidRPr="0094625C">
        <w:rPr>
          <w:rFonts w:ascii="Times New Roman" w:hAnsi="Times New Roman" w:cs="Times New Roman"/>
          <w:sz w:val="28"/>
          <w:szCs w:val="28"/>
        </w:rPr>
        <w:t>Праздник в детском саду является одним из самых любимых у нашей детворы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4625C">
        <w:rPr>
          <w:rFonts w:ascii="Times New Roman" w:hAnsi="Times New Roman" w:cs="Times New Roman"/>
          <w:sz w:val="28"/>
          <w:szCs w:val="28"/>
        </w:rPr>
        <w:t>Для ребят запоминающийся, радостный и яркий праздник, который помогает им закрепить представление об Осени как времени года. И хоть Осень называют «унылой порой», тем не менее, кто как не дети больше всего радуются ярким разноцветным листьям, опавшими с деревьев ребята с нетерпением ждали осенних развлечений, и не зря, ведь они прошли ярко и интересно!</w:t>
      </w:r>
      <w:r w:rsidR="00A420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928_09395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20B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928_0940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20B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928_09402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20B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928_09403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20B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00928_0940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20B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00928_09404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A420B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48175" cy="9251950"/>
            <wp:effectExtent l="0" t="0" r="952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00930-WA0003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9462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25C" w:rsidRDefault="0094625C"/>
    <w:sectPr w:rsidR="00946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78D"/>
    <w:rsid w:val="00054343"/>
    <w:rsid w:val="0094625C"/>
    <w:rsid w:val="00A420B4"/>
    <w:rsid w:val="00A4578D"/>
    <w:rsid w:val="00AA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4FA6D-30CA-49CB-A6BB-7534700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2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2020-09-30T09:50:00Z</dcterms:created>
  <dcterms:modified xsi:type="dcterms:W3CDTF">2020-09-30T10:07:00Z</dcterms:modified>
</cp:coreProperties>
</file>