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43" w:rsidRPr="003C5B43" w:rsidRDefault="003C5B43" w:rsidP="003C5B43">
      <w:pPr>
        <w:shd w:val="clear" w:color="auto" w:fill="FDFDFD"/>
        <w:spacing w:after="300" w:line="240" w:lineRule="auto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</w:pPr>
      <w:r w:rsidRPr="003C5B43">
        <w:rPr>
          <w:rFonts w:ascii="Segoe UI" w:eastAsia="Times New Roman" w:hAnsi="Segoe UI" w:cs="Segoe UI"/>
          <w:b/>
          <w:bCs/>
          <w:color w:val="3B4256"/>
          <w:kern w:val="36"/>
          <w:sz w:val="24"/>
          <w:szCs w:val="24"/>
          <w:lang w:eastAsia="ru-RU"/>
        </w:rPr>
        <w:t>Министерство образования и молодежной политики разъясняет </w:t>
      </w:r>
    </w:p>
    <w:p w:rsidR="003C5B43" w:rsidRPr="003C5B43" w:rsidRDefault="003C5B43" w:rsidP="003C5B43">
      <w:pPr>
        <w:spacing w:after="0" w:line="0" w:lineRule="auto"/>
        <w:rPr>
          <w:rFonts w:ascii="Segoe UI" w:eastAsia="Times New Roman" w:hAnsi="Segoe UI" w:cs="Segoe UI"/>
          <w:color w:val="3B4256"/>
          <w:sz w:val="2"/>
          <w:szCs w:val="2"/>
          <w:lang w:eastAsia="ru-RU"/>
        </w:rPr>
      </w:pPr>
    </w:p>
    <w:p w:rsidR="003C5B43" w:rsidRPr="003C5B43" w:rsidRDefault="003C5B43" w:rsidP="003C5B43">
      <w:pPr>
        <w:shd w:val="clear" w:color="auto" w:fill="FDFDFD"/>
        <w:spacing w:line="330" w:lineRule="atLeast"/>
        <w:rPr>
          <w:rFonts w:ascii="Segoe UI" w:eastAsia="Times New Roman" w:hAnsi="Segoe UI" w:cs="Segoe UI"/>
          <w:color w:val="3B4256"/>
          <w:sz w:val="27"/>
          <w:szCs w:val="27"/>
          <w:lang w:eastAsia="ru-RU"/>
        </w:rPr>
      </w:pPr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 соответствии с Федеральным законом от 24 июня 1999 года № 120-ФЗ «Об основах профилактики безнадзорности и правонарушений несовершеннолетних» Министерство образования и молодежной политики Свердловской области считает необходимым дополнительно проинформировать о следующем:</w:t>
      </w:r>
    </w:p>
    <w:p w:rsidR="003C5B43" w:rsidRPr="003C5B43" w:rsidRDefault="003C5B43" w:rsidP="003C5B43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</w:p>
    <w:p w:rsidR="003C5B43" w:rsidRPr="003C5B43" w:rsidRDefault="003C5B43" w:rsidP="003C5B43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право граждан Российской Федерации собираться мирно, без оружия, проводить собрания, митинги и демонстрации, шествия и пикетирование закреплено в статье 31 Конституции Российской Федерации;</w:t>
      </w:r>
    </w:p>
    <w:p w:rsidR="003C5B43" w:rsidRPr="003C5B43" w:rsidRDefault="003C5B43" w:rsidP="003C5B43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 соответствии со статьями 7, 8 Федерального закона от 19 июня 2004 года № 54-ФЗ «О собраниях, митингах, демонстрациях, шествиях и пикетированиях» публичные мероприятия должны быть согласованы с органами исполнительной власти субъекта Российской Федерации или органом местного самоуправления. Уведомление о проведении публичного мероприятия подается в срок не ранее 15 и не позднее 10 дней до дня проведения публичного мероприятия;</w:t>
      </w:r>
    </w:p>
    <w:p w:rsidR="003C5B43" w:rsidRPr="003C5B43" w:rsidRDefault="003C5B43" w:rsidP="003C5B43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proofErr w:type="gramStart"/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влечет наложение административного штрафа на граждан в размере от 10 000 до 20 000 рублей, или обязательные работы на срок до 100</w:t>
      </w:r>
      <w:proofErr w:type="gramEnd"/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 часов, или административный арест на срок до 15 суток; на должностных лиц от 50 тысяч до 100 тысяч рублей; на юридических лиц – от 200 000 до 300 000 рублей;</w:t>
      </w:r>
    </w:p>
    <w:p w:rsidR="003C5B43" w:rsidRPr="003C5B43" w:rsidRDefault="003C5B43" w:rsidP="003C5B43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административной ответственности подлежат граждане с 16 лет;</w:t>
      </w:r>
    </w:p>
    <w:p w:rsidR="003C5B43" w:rsidRPr="003C5B43" w:rsidRDefault="003C5B43" w:rsidP="003C5B43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proofErr w:type="gramStart"/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вовлечение несовершеннолетнего в участие в несанкционированных собраниях, митингах, демонстрациях, шествиях или пикетированиях, если это действие не содержит уголовно наказуемого деяния, влечет наложение административного штрафа на граждан в размере от 30 000 до 50 000 рублей, или обязательные работы на срок от 20 до 100 часов, или административный арест на срок до 15 суток;</w:t>
      </w:r>
      <w:proofErr w:type="gramEnd"/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 на должностных лиц – от 50 000 до 100 000 рублей; на юридических лиц – от 250 000 до 500 000 рублей (часть 1.1 статьи 20.2 Кодекса административных правонарушений Российской Федерации).</w:t>
      </w:r>
    </w:p>
    <w:p w:rsidR="003C5B43" w:rsidRPr="003C5B43" w:rsidRDefault="003C5B43" w:rsidP="003C5B43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</w:p>
    <w:p w:rsidR="003C5B43" w:rsidRPr="003C5B43" w:rsidRDefault="003C5B43" w:rsidP="003C5B43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Разрешая своим детям участвовать в несанкционированных собраниях, митингах, демонстрациях, шествиях или пикетированиях, родители и законные представители </w:t>
      </w:r>
      <w:r w:rsidRPr="003C5B4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lastRenderedPageBreak/>
        <w:t>несовершеннолетних участников должны помнить об административной ответственности, предусмотренной частью 1 статьи 5.35 Кодекса административных правонарушений Российской Федерации за неисполнение/ненадлежащее исполнение обязанностей по воспитанию несовершеннолетних детей.</w:t>
      </w:r>
    </w:p>
    <w:p w:rsidR="003972D3" w:rsidRDefault="003972D3">
      <w:bookmarkStart w:id="0" w:name="_GoBack"/>
      <w:bookmarkEnd w:id="0"/>
    </w:p>
    <w:sectPr w:rsidR="0039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43"/>
    <w:rsid w:val="003972D3"/>
    <w:rsid w:val="003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3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36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667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 N Y</dc:creator>
  <cp:lastModifiedBy>Schapova N Y</cp:lastModifiedBy>
  <cp:revision>1</cp:revision>
  <dcterms:created xsi:type="dcterms:W3CDTF">2021-04-20T09:07:00Z</dcterms:created>
  <dcterms:modified xsi:type="dcterms:W3CDTF">2021-04-20T09:08:00Z</dcterms:modified>
</cp:coreProperties>
</file>