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6C" w:rsidRPr="007072AE" w:rsidRDefault="00301F9B" w:rsidP="0081176C">
      <w:pPr>
        <w:spacing w:after="0" w:line="240" w:lineRule="auto"/>
        <w:jc w:val="right"/>
        <w:rPr>
          <w:rFonts w:ascii="Arial Narrow" w:hAnsi="Arial Narrow"/>
          <w:b/>
          <w:outline/>
          <w:color w:val="991E05"/>
          <w:sz w:val="24"/>
          <w:szCs w:val="60"/>
          <w:u w:val="thick"/>
          <w14:textOutline w14:w="9525" w14:cap="flat" w14:cmpd="sng" w14:algn="ctr">
            <w14:solidFill>
              <w14:srgbClr w14:val="991E05"/>
            </w14:solidFill>
            <w14:prstDash w14:val="solid"/>
            <w14:round/>
          </w14:textOutline>
          <w14:textFill>
            <w14:noFill/>
          </w14:textFill>
        </w:rPr>
      </w:pPr>
      <w:r w:rsidRPr="007072AE">
        <w:rPr>
          <w:rFonts w:ascii="Arial Narrow" w:hAnsi="Arial Narrow"/>
          <w:b/>
          <w:outline/>
          <w:noProof/>
          <w:color w:val="991E05"/>
          <w:sz w:val="56"/>
          <w:szCs w:val="56"/>
          <w:u w:val="thick"/>
          <w:lang w:eastAsia="ru-RU"/>
          <w14:textOutline w14:w="9525" w14:cap="flat" w14:cmpd="sng" w14:algn="ctr">
            <w14:solidFill>
              <w14:srgbClr w14:val="991E0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1218744" cy="1180465"/>
            <wp:effectExtent l="0" t="0" r="635" b="635"/>
            <wp:wrapSquare wrapText="bothSides"/>
            <wp:docPr id="2" name="Рисунок 2" descr="D:\My Documents\Мероприятия\2015.0917-23 ЮНЫЙ ПЕШЕХОД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Мероприятия\2015.0917-23 ЮНЫЙ ПЕШЕХОД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r="11303"/>
                    <a:stretch/>
                  </pic:blipFill>
                  <pic:spPr bwMode="auto">
                    <a:xfrm>
                      <a:off x="0" y="0"/>
                      <a:ext cx="1218744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43F2" w:rsidRPr="00301F9B" w:rsidRDefault="002743F2" w:rsidP="0081176C">
      <w:pPr>
        <w:spacing w:after="0" w:line="240" w:lineRule="auto"/>
        <w:rPr>
          <w:rFonts w:ascii="Arial Narrow" w:hAnsi="Arial Narrow"/>
          <w:b/>
          <w:sz w:val="56"/>
          <w:szCs w:val="56"/>
          <w:u w:val="thick"/>
        </w:rPr>
      </w:pPr>
      <w:r w:rsidRPr="007072AE">
        <w:rPr>
          <w:rFonts w:ascii="Arial Narrow" w:hAnsi="Arial Narrow"/>
          <w:b/>
          <w:outline/>
          <w:color w:val="991E05"/>
          <w:sz w:val="56"/>
          <w:szCs w:val="56"/>
          <w:u w:val="thick"/>
          <w14:textOutline w14:w="9525" w14:cap="flat" w14:cmpd="sng" w14:algn="ctr">
            <w14:solidFill>
              <w14:srgbClr w14:val="991E05"/>
            </w14:solidFill>
            <w14:prstDash w14:val="solid"/>
            <w14:round/>
          </w14:textOutline>
          <w14:textFill>
            <w14:noFill/>
          </w14:textFill>
        </w:rPr>
        <w:t>ПАМЯТКА ЮНОГО ПЕШЕХОДА</w:t>
      </w:r>
    </w:p>
    <w:p w:rsidR="00301F9B" w:rsidRPr="00301F9B" w:rsidRDefault="007072AE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FA7C9B" wp14:editId="758B00C0">
            <wp:simplePos x="0" y="0"/>
            <wp:positionH relativeFrom="margin">
              <wp:posOffset>2722245</wp:posOffset>
            </wp:positionH>
            <wp:positionV relativeFrom="margin">
              <wp:posOffset>1413510</wp:posOffset>
            </wp:positionV>
            <wp:extent cx="3714750" cy="2378075"/>
            <wp:effectExtent l="0" t="0" r="0" b="0"/>
            <wp:wrapSquare wrapText="bothSides"/>
            <wp:docPr id="1" name="Рисунок 1" descr="http://vestinn.ru/upload/iblock/fb4/peshek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inn.ru/upload/iblock/fb4/peshekh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76C" w:rsidRPr="00301F9B">
        <w:rPr>
          <w:rFonts w:ascii="Arial Narrow" w:hAnsi="Arial Narrow"/>
          <w:sz w:val="32"/>
          <w:szCs w:val="32"/>
        </w:rPr>
        <w:t xml:space="preserve">Главное правило пешехода: подошёл к дороге — </w:t>
      </w:r>
      <w:r w:rsidR="0081176C" w:rsidRPr="001F3B87">
        <w:rPr>
          <w:rFonts w:ascii="Arial Narrow" w:hAnsi="Arial Narrow"/>
          <w:b/>
          <w:sz w:val="32"/>
          <w:szCs w:val="32"/>
        </w:rPr>
        <w:t>остановись</w:t>
      </w:r>
      <w:r w:rsidR="0081176C" w:rsidRPr="00301F9B">
        <w:rPr>
          <w:rFonts w:ascii="Arial Narrow" w:hAnsi="Arial Narrow"/>
          <w:sz w:val="32"/>
          <w:szCs w:val="32"/>
        </w:rPr>
        <w:t xml:space="preserve">, чтобы оценить дорожную обстановку. </w:t>
      </w:r>
    </w:p>
    <w:p w:rsidR="007072AE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  <w:lang w:val="en-US"/>
        </w:rPr>
      </w:pPr>
      <w:r w:rsidRPr="00301F9B">
        <w:rPr>
          <w:rFonts w:ascii="Arial Narrow" w:hAnsi="Arial Narrow"/>
          <w:sz w:val="32"/>
          <w:szCs w:val="32"/>
        </w:rPr>
        <w:t>И только если нет опасности, можно переходить дорогу. </w:t>
      </w:r>
      <w:r w:rsidRPr="00301F9B">
        <w:rPr>
          <w:rFonts w:ascii="Arial Narrow" w:hAnsi="Arial Narrow"/>
          <w:sz w:val="32"/>
          <w:szCs w:val="32"/>
        </w:rPr>
        <w:br/>
        <w:t xml:space="preserve">Надо быть очень внимательным при переходе дороги! 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1F3B87">
        <w:rPr>
          <w:rFonts w:ascii="Arial Narrow" w:hAnsi="Arial Narrow"/>
          <w:b/>
          <w:sz w:val="32"/>
          <w:szCs w:val="32"/>
        </w:rPr>
        <w:t>Самые безопасные переходы — подземный и надземный.</w:t>
      </w:r>
      <w:r w:rsidRPr="00301F9B">
        <w:rPr>
          <w:rFonts w:ascii="Arial Narrow" w:hAnsi="Arial Narrow"/>
          <w:sz w:val="32"/>
          <w:szCs w:val="32"/>
        </w:rPr>
        <w:t xml:space="preserve">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1F3B87">
        <w:rPr>
          <w:rFonts w:ascii="Arial Narrow" w:hAnsi="Arial Narrow"/>
          <w:b/>
          <w:sz w:val="32"/>
          <w:szCs w:val="32"/>
        </w:rPr>
        <w:t>Переходить дорогу можно только на зелёный сигнал светофора</w:t>
      </w:r>
      <w:r w:rsidRPr="00301F9B">
        <w:rPr>
          <w:rFonts w:ascii="Arial Narrow" w:hAnsi="Arial Narrow"/>
          <w:sz w:val="32"/>
          <w:szCs w:val="32"/>
        </w:rPr>
        <w:t xml:space="preserve">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301F9B">
        <w:rPr>
          <w:rFonts w:ascii="Arial Narrow" w:hAnsi="Arial Narrow"/>
          <w:sz w:val="32"/>
          <w:szCs w:val="32"/>
        </w:rPr>
        <w:t>остановиться и путь безопасен</w:t>
      </w:r>
      <w:proofErr w:type="gramEnd"/>
      <w:r w:rsidRPr="00301F9B">
        <w:rPr>
          <w:rFonts w:ascii="Arial Narrow" w:hAnsi="Arial Narrow"/>
          <w:sz w:val="32"/>
          <w:szCs w:val="32"/>
        </w:rPr>
        <w:t>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</w:p>
    <w:p w:rsidR="00301F9B" w:rsidRPr="00301F9B" w:rsidRDefault="007072AE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904875" y="6896100"/>
            <wp:positionH relativeFrom="margin">
              <wp:align>left</wp:align>
            </wp:positionH>
            <wp:positionV relativeFrom="margin">
              <wp:align>bottom</wp:align>
            </wp:positionV>
            <wp:extent cx="2772410" cy="2076450"/>
            <wp:effectExtent l="0" t="0" r="0" b="0"/>
            <wp:wrapSquare wrapText="bothSides"/>
            <wp:docPr id="4" name="Рисунок 4" descr="http://i.istockimg.com/file_thumbview_approve/10796909/2/stock-photo-10796909-reckless-man-on-the-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istockimg.com/file_thumbview_approve/10796909/2/stock-photo-10796909-reckless-man-on-the-stre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76C" w:rsidRPr="00301F9B">
        <w:rPr>
          <w:rFonts w:ascii="Arial Narrow" w:hAnsi="Arial Narrow"/>
          <w:sz w:val="32"/>
          <w:szCs w:val="32"/>
        </w:rPr>
        <w:t>Пропусти медленно едущий автомобиль, ведь он может скрывать за собой автомашину, движущуюся с большей скоростью. </w:t>
      </w:r>
    </w:p>
    <w:p w:rsidR="00301F9B" w:rsidRPr="00301F9B" w:rsidRDefault="0081176C" w:rsidP="00301F9B">
      <w:pPr>
        <w:spacing w:after="0" w:line="240" w:lineRule="auto"/>
        <w:ind w:left="142" w:right="-1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Входи в общественный транспорт спокойно, не торопись занять место для сидения. Пусть сядут старшие. </w:t>
      </w:r>
      <w:r w:rsidRPr="00301F9B">
        <w:rPr>
          <w:rFonts w:ascii="Arial Narrow" w:hAnsi="Arial Narrow"/>
          <w:sz w:val="32"/>
          <w:szCs w:val="32"/>
        </w:rPr>
        <w:br/>
        <w:t>Стоя в общественном транспорте, обязательно держись за поручни, чтобы не упасть при торможении. </w:t>
      </w:r>
    </w:p>
    <w:p w:rsidR="00301F9B" w:rsidRPr="00301F9B" w:rsidRDefault="0081176C" w:rsidP="007072AE">
      <w:pPr>
        <w:spacing w:after="0" w:line="240" w:lineRule="auto"/>
        <w:ind w:left="142" w:firstLine="284"/>
        <w:jc w:val="both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lastRenderedPageBreak/>
        <w:t xml:space="preserve">Вышел из автобуса — остановись. Если на остановке стоит </w:t>
      </w:r>
      <w:r w:rsidRPr="001F3B87">
        <w:rPr>
          <w:rFonts w:ascii="Arial Narrow" w:hAnsi="Arial Narrow"/>
          <w:b/>
          <w:sz w:val="32"/>
          <w:szCs w:val="32"/>
        </w:rPr>
        <w:t>автобус, его нельзя обходить ни спереди, ни сзади.</w:t>
      </w:r>
      <w:r w:rsidRPr="00301F9B">
        <w:rPr>
          <w:rFonts w:ascii="Arial Narrow" w:hAnsi="Arial Narrow"/>
          <w:sz w:val="32"/>
          <w:szCs w:val="32"/>
        </w:rPr>
        <w:t xml:space="preserve">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</w:p>
    <w:p w:rsidR="00301F9B" w:rsidRPr="00301F9B" w:rsidRDefault="0081176C" w:rsidP="007072AE">
      <w:pPr>
        <w:spacing w:after="0" w:line="240" w:lineRule="auto"/>
        <w:ind w:left="142" w:firstLine="284"/>
        <w:jc w:val="both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 xml:space="preserve"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</w:t>
      </w:r>
      <w:r w:rsidRPr="001F3B87">
        <w:rPr>
          <w:rFonts w:ascii="Arial Narrow" w:hAnsi="Arial Narrow"/>
          <w:b/>
          <w:sz w:val="32"/>
          <w:szCs w:val="32"/>
        </w:rPr>
        <w:t>Выезжать на дороги общего пользования ты сможешь, когда тебе исполнится 14 лет.</w:t>
      </w:r>
      <w:r w:rsidRPr="00301F9B">
        <w:rPr>
          <w:rFonts w:ascii="Arial Narrow" w:hAnsi="Arial Narrow"/>
          <w:sz w:val="32"/>
          <w:szCs w:val="32"/>
        </w:rPr>
        <w:t> </w:t>
      </w:r>
    </w:p>
    <w:p w:rsidR="00301F9B" w:rsidRPr="00301F9B" w:rsidRDefault="0081176C" w:rsidP="007072AE">
      <w:pPr>
        <w:spacing w:after="0" w:line="240" w:lineRule="auto"/>
        <w:ind w:left="142" w:firstLine="284"/>
        <w:jc w:val="both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Выбегать на дорогу за мячом или собакой опасно! Попроси взрослых помочь тебе! </w:t>
      </w:r>
      <w:r w:rsidRPr="00301F9B">
        <w:rPr>
          <w:rFonts w:ascii="Arial Narrow" w:hAnsi="Arial Narrow"/>
          <w:sz w:val="32"/>
          <w:szCs w:val="32"/>
        </w:rPr>
        <w:br/>
        <w:t xml:space="preserve"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</w:t>
      </w:r>
      <w:r w:rsidRPr="001F3B87">
        <w:rPr>
          <w:rFonts w:ascii="Arial Narrow" w:hAnsi="Arial Narrow"/>
          <w:b/>
          <w:sz w:val="32"/>
          <w:szCs w:val="32"/>
        </w:rPr>
        <w:t>обязательно пристёгивайся</w:t>
      </w:r>
      <w:r w:rsidRPr="00301F9B">
        <w:rPr>
          <w:rFonts w:ascii="Arial Narrow" w:hAnsi="Arial Narrow"/>
          <w:sz w:val="32"/>
          <w:szCs w:val="32"/>
        </w:rPr>
        <w:t>. </w:t>
      </w:r>
      <w:r w:rsidR="001F3B87">
        <w:rPr>
          <w:rFonts w:ascii="Arial Narrow" w:hAnsi="Arial Narrow"/>
          <w:sz w:val="32"/>
          <w:szCs w:val="32"/>
        </w:rPr>
        <w:t>В</w:t>
      </w:r>
      <w:r w:rsidRPr="00301F9B">
        <w:rPr>
          <w:rFonts w:ascii="Arial Narrow" w:hAnsi="Arial Narrow"/>
          <w:sz w:val="32"/>
          <w:szCs w:val="32"/>
        </w:rPr>
        <w:t>ыходи из машины только со стороны тротуара. Это безопаснее. Так ты будешь защищён от проезжающих мимо машин. </w:t>
      </w:r>
    </w:p>
    <w:p w:rsidR="00301F9B" w:rsidRDefault="0081176C" w:rsidP="007072AE">
      <w:pPr>
        <w:spacing w:after="0" w:line="240" w:lineRule="auto"/>
        <w:ind w:left="142" w:firstLine="284"/>
        <w:jc w:val="both"/>
        <w:rPr>
          <w:rFonts w:ascii="Arial Narrow" w:hAnsi="Arial Narrow"/>
          <w:sz w:val="32"/>
          <w:szCs w:val="32"/>
        </w:rPr>
      </w:pPr>
      <w:r w:rsidRPr="001F3B87">
        <w:rPr>
          <w:rFonts w:ascii="Arial Narrow" w:hAnsi="Arial Narrow"/>
          <w:b/>
          <w:sz w:val="32"/>
          <w:szCs w:val="32"/>
        </w:rPr>
        <w:t xml:space="preserve">Всегда носи </w:t>
      </w:r>
      <w:r w:rsidR="001F3B87" w:rsidRPr="001F3B87">
        <w:rPr>
          <w:rFonts w:ascii="Arial Narrow" w:hAnsi="Arial Narrow"/>
          <w:b/>
          <w:sz w:val="32"/>
          <w:szCs w:val="32"/>
        </w:rPr>
        <w:t>светоотражающие элементы</w:t>
      </w:r>
      <w:r w:rsidRPr="00301F9B">
        <w:rPr>
          <w:rFonts w:ascii="Arial Narrow" w:hAnsi="Arial Narrow"/>
          <w:sz w:val="32"/>
          <w:szCs w:val="32"/>
        </w:rPr>
        <w:t xml:space="preserve"> — пешеходные «светлячки». Они защитят тебя на дороге в темное время суток</w:t>
      </w:r>
      <w:r w:rsidRPr="00301F9B">
        <w:rPr>
          <w:rFonts w:ascii="Arial Narrow" w:hAnsi="Arial Narrow"/>
          <w:sz w:val="24"/>
          <w:szCs w:val="32"/>
        </w:rPr>
        <w:t>.</w:t>
      </w:r>
      <w:r w:rsidRPr="0081176C">
        <w:rPr>
          <w:rFonts w:ascii="Arial Narrow" w:hAnsi="Arial Narrow"/>
          <w:sz w:val="32"/>
          <w:szCs w:val="32"/>
        </w:rPr>
        <w:t> </w:t>
      </w:r>
    </w:p>
    <w:p w:rsidR="0081176C" w:rsidRPr="00301F9B" w:rsidRDefault="0081176C" w:rsidP="00301F9B">
      <w:pPr>
        <w:spacing w:after="0" w:line="240" w:lineRule="auto"/>
        <w:ind w:left="142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Ребята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,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помните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81176C" w:rsidRPr="00301F9B" w:rsidRDefault="0081176C" w:rsidP="0081176C">
      <w:pPr>
        <w:spacing w:after="0" w:line="240" w:lineRule="auto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От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вас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многом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зависит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безопасность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на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дорогах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81176C" w:rsidRPr="00301F9B" w:rsidRDefault="0081176C" w:rsidP="0081176C">
      <w:pPr>
        <w:spacing w:after="0" w:line="240" w:lineRule="auto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Помните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Только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соблюдение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правил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дорожного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движения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спасёт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нас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от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бед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301F9B" w:rsidRDefault="0081176C" w:rsidP="00301F9B">
      <w:pPr>
        <w:spacing w:after="0" w:line="240" w:lineRule="auto"/>
        <w:jc w:val="center"/>
        <w:rPr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Пешеходы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Будьте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бдительны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Берегите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и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себя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,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и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водителей</w:t>
      </w:r>
      <w:r w:rsidRPr="00301F9B">
        <w:rPr>
          <w:rFonts w:ascii="Arial Rounded MT Bold" w:hAnsi="Arial Rounded MT Bold"/>
          <w:color w:val="000000" w:themeColor="text1"/>
          <w:sz w:val="28"/>
          <w:szCs w:val="32"/>
          <w:u w:val="thick"/>
        </w:rPr>
        <w:t>!</w:t>
      </w:r>
    </w:p>
    <w:p w:rsidR="00301F9B" w:rsidRPr="001F3B87" w:rsidRDefault="00301F9B" w:rsidP="0081176C">
      <w:pPr>
        <w:spacing w:after="0" w:line="240" w:lineRule="auto"/>
        <w:jc w:val="center"/>
        <w:rPr>
          <w:rFonts w:ascii="Arial" w:hAnsi="Arial" w:cs="Arial"/>
          <w:b/>
          <w:color w:val="F7CAAC" w:themeColor="accent2" w:themeTint="66"/>
          <w:sz w:val="10"/>
          <w:u w:val="dotDash"/>
        </w:rPr>
      </w:pPr>
    </w:p>
    <w:p w:rsidR="00301F9B" w:rsidRDefault="00301F9B" w:rsidP="0081176C">
      <w:pPr>
        <w:spacing w:after="0" w:line="240" w:lineRule="auto"/>
        <w:jc w:val="center"/>
        <w:rPr>
          <w:rFonts w:ascii="Arial" w:hAnsi="Arial" w:cs="Arial"/>
          <w:b/>
          <w:color w:val="F7CAAC" w:themeColor="accent2" w:themeTint="66"/>
          <w:sz w:val="40"/>
          <w:u w:val="dotDash"/>
        </w:rPr>
      </w:pPr>
    </w:p>
    <w:p w:rsidR="00221488" w:rsidRPr="001F3B87" w:rsidRDefault="00221488" w:rsidP="0081176C">
      <w:pPr>
        <w:spacing w:after="0" w:line="240" w:lineRule="auto"/>
        <w:jc w:val="center"/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</w:pPr>
      <w:r w:rsidRPr="001F3B87"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  <w:t>СОБЛЮДАЙ ЗАКОН ДОРОГ –</w:t>
      </w:r>
    </w:p>
    <w:p w:rsidR="00221488" w:rsidRPr="001F3B87" w:rsidRDefault="00221488" w:rsidP="0081176C">
      <w:pPr>
        <w:spacing w:after="0" w:line="240" w:lineRule="auto"/>
        <w:jc w:val="center"/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</w:pPr>
      <w:r w:rsidRPr="001F3B87"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  <w:t>БУДЕШЬ СЧАСТЛИВ И ЗДОРОВ!</w:t>
      </w:r>
    </w:p>
    <w:p w:rsidR="009E34A7" w:rsidRDefault="009E34A7" w:rsidP="0081176C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 w:val="24"/>
          <w:szCs w:val="24"/>
          <w:lang w:eastAsia="ru-RU"/>
        </w:rPr>
      </w:pPr>
    </w:p>
    <w:p w:rsidR="0081176C" w:rsidRPr="001F3B87" w:rsidRDefault="0081176C" w:rsidP="0081176C">
      <w:pPr>
        <w:spacing w:after="0" w:line="240" w:lineRule="auto"/>
        <w:ind w:left="-142" w:right="141" w:firstLine="426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sectPr w:rsidR="0081176C" w:rsidRPr="001F3B87" w:rsidSect="00301F9B">
      <w:pgSz w:w="11906" w:h="16838"/>
      <w:pgMar w:top="1134" w:right="1133" w:bottom="1134" w:left="993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45"/>
    <w:rsid w:val="001F3B87"/>
    <w:rsid w:val="00221488"/>
    <w:rsid w:val="002743F2"/>
    <w:rsid w:val="00301F9B"/>
    <w:rsid w:val="00320145"/>
    <w:rsid w:val="003D66D9"/>
    <w:rsid w:val="007072AE"/>
    <w:rsid w:val="00707F42"/>
    <w:rsid w:val="0081176C"/>
    <w:rsid w:val="00897B27"/>
    <w:rsid w:val="009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Ксения</cp:lastModifiedBy>
  <cp:revision>2</cp:revision>
  <dcterms:created xsi:type="dcterms:W3CDTF">2017-09-12T11:03:00Z</dcterms:created>
  <dcterms:modified xsi:type="dcterms:W3CDTF">2017-09-12T11:03:00Z</dcterms:modified>
</cp:coreProperties>
</file>