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3A" w:rsidRPr="004503B2" w:rsidRDefault="00992A3A" w:rsidP="00992A3A">
      <w:pPr>
        <w:pStyle w:val="1"/>
        <w:jc w:val="center"/>
        <w:rPr>
          <w:color w:val="C00000"/>
        </w:rPr>
      </w:pPr>
      <w:r>
        <w:rPr>
          <w:color w:val="C00000"/>
        </w:rPr>
        <w:t xml:space="preserve"> </w:t>
      </w:r>
      <w:r w:rsidRPr="004503B2">
        <w:rPr>
          <w:color w:val="C00000"/>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w:t>
      </w:r>
      <w:r>
        <w:rPr>
          <w:color w:val="C00000"/>
        </w:rPr>
        <w:t>опровождении несовершеннолетних</w:t>
      </w:r>
    </w:p>
    <w:p w:rsidR="00992A3A" w:rsidRDefault="00992A3A" w:rsidP="00992A3A">
      <w:pPr>
        <w:pStyle w:val="a5"/>
        <w:ind w:firstLine="708"/>
        <w:jc w:val="both"/>
      </w:pPr>
      <w: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992A3A" w:rsidRDefault="00992A3A" w:rsidP="00992A3A">
      <w:pPr>
        <w:pStyle w:val="a5"/>
        <w:ind w:firstLine="708"/>
        <w:jc w:val="both"/>
      </w:pPr>
      <w:r>
        <w:t xml:space="preserve">Для того чтобы полноценно усвоить правила безопасного поведения на дороге, </w:t>
      </w:r>
      <w:bookmarkStart w:id="0" w:name="_GoBack"/>
      <w:bookmarkEnd w:id="0"/>
      <w:r>
        <w:t>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992A3A" w:rsidRDefault="00992A3A" w:rsidP="00992A3A">
      <w:pPr>
        <w:pStyle w:val="a5"/>
        <w:ind w:firstLine="708"/>
        <w:jc w:val="both"/>
      </w:pPr>
      <w:r>
        <w:t>По статистике, чаще всего в </w:t>
      </w:r>
      <w:proofErr w:type="spellStart"/>
      <w:r>
        <w:t>дорожно</w:t>
      </w:r>
      <w:proofErr w:type="spellEnd"/>
      <w:r>
        <w:t xml:space="preserve"> – транспортных происшествиях страдают дети, переходящие дорогу в неустановленном месте.</w:t>
      </w:r>
    </w:p>
    <w:p w:rsidR="00992A3A" w:rsidRDefault="00992A3A" w:rsidP="00992A3A">
      <w:pPr>
        <w:pStyle w:val="a5"/>
        <w:ind w:firstLine="708"/>
        <w:jc w:val="both"/>
      </w:pPr>
      <w:r>
        <w:t xml:space="preserve">В опасные ситуации на дороге ребята попадают гораздо чаще, так сотрудниками Госавтоинспекции по </w:t>
      </w:r>
      <w:proofErr w:type="spellStart"/>
      <w:r>
        <w:t>Невельскому</w:t>
      </w:r>
      <w:proofErr w:type="spellEnd"/>
      <w:r>
        <w:t xml:space="preserve"> городскому округу за 12 месяцев 2014 года было выявлено 61 нарушение, из них детей-пешеходов — 35, 18 – велосипедистов и 8 водителей управляющих велосипедами, мопедами, а также автомобилями.</w:t>
      </w:r>
    </w:p>
    <w:p w:rsidR="00992A3A" w:rsidRDefault="00992A3A" w:rsidP="00992A3A">
      <w:pPr>
        <w:pStyle w:val="a5"/>
        <w:ind w:firstLine="708"/>
        <w:jc w:val="both"/>
      </w:pPr>
      <w:r>
        <w:t xml:space="preserve">Чтобы повлиять на безответственных родителей, сотрудники ГИБДД ОМВД России по </w:t>
      </w:r>
      <w:proofErr w:type="spellStart"/>
      <w:r>
        <w:t>Невельскому</w:t>
      </w:r>
      <w:proofErr w:type="spellEnd"/>
      <w:r>
        <w:t xml:space="preserve"> городскому округу регулярно проводят профилактические рейдовые мероприятия, направленные на выявление и пресечение нарушений ПДД – детьми.</w:t>
      </w:r>
    </w:p>
    <w:p w:rsidR="00992A3A" w:rsidRDefault="00992A3A" w:rsidP="00992A3A">
      <w:pPr>
        <w:pStyle w:val="a5"/>
        <w:ind w:firstLine="708"/>
        <w:jc w:val="both"/>
      </w:pPr>
      <w:r>
        <w:t xml:space="preserve">Правовая основа разбирательств </w:t>
      </w:r>
      <w:proofErr w:type="gramStart"/>
      <w:r>
        <w:t>со</w:t>
      </w:r>
      <w:proofErr w:type="gramEnd"/>
      <w: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br/>
        <w:t xml:space="preserve">Пренебрегая требованиями законодательства Российской Федерации, родители (законные представители) приобретают детям </w:t>
      </w:r>
      <w:proofErr w:type="spellStart"/>
      <w:r>
        <w:t>мототранспортные</w:t>
      </w:r>
      <w:proofErr w:type="spellEnd"/>
      <w: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992A3A" w:rsidRDefault="00992A3A" w:rsidP="00992A3A">
      <w:pPr>
        <w:pStyle w:val="a5"/>
        <w:ind w:firstLine="708"/>
        <w:jc w:val="both"/>
      </w:pPr>
      <w: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w:t>
      </w:r>
      <w:r>
        <w:lastRenderedPageBreak/>
        <w:t xml:space="preserve">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w:t>
      </w:r>
      <w:proofErr w:type="spellStart"/>
      <w:r>
        <w:t>КоАП</w:t>
      </w:r>
      <w:proofErr w:type="spellEnd"/>
      <w:r>
        <w:t xml:space="preserve">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992A3A" w:rsidRPr="004503B2" w:rsidRDefault="00992A3A" w:rsidP="00992A3A">
      <w:pPr>
        <w:pStyle w:val="a5"/>
        <w:jc w:val="both"/>
        <w:rPr>
          <w:b/>
        </w:rPr>
      </w:pPr>
      <w:r w:rsidRPr="004503B2">
        <w:rPr>
          <w:b/>
          <w:u w:val="single"/>
        </w:rPr>
        <w:t>Действия родителей, которые могут привести к ДТП:</w:t>
      </w:r>
    </w:p>
    <w:p w:rsidR="00992A3A" w:rsidRDefault="00992A3A" w:rsidP="00992A3A">
      <w:pPr>
        <w:pStyle w:val="a5"/>
        <w:jc w:val="both"/>
      </w:pPr>
      <w:r>
        <w:t xml:space="preserve">- приобретение </w:t>
      </w:r>
      <w:proofErr w:type="spellStart"/>
      <w:r>
        <w:t>мототранспортных</w:t>
      </w:r>
      <w:proofErr w:type="spellEnd"/>
      <w:r>
        <w:t xml:space="preserve"> средств подросткам, не достигшим возраста 16 лет, и разрешение своим детям управлять данными транспортными средствами;</w:t>
      </w:r>
    </w:p>
    <w:p w:rsidR="00992A3A" w:rsidRDefault="00992A3A" w:rsidP="00992A3A">
      <w:pPr>
        <w:pStyle w:val="a5"/>
        <w:jc w:val="both"/>
      </w:pPr>
      <w:r>
        <w:t>- случаи, когда родители отпускают гулять детей дошкольного возраста одних, без контроля взрослых;</w:t>
      </w:r>
    </w:p>
    <w:p w:rsidR="00992A3A" w:rsidRDefault="00992A3A" w:rsidP="00992A3A">
      <w:pPr>
        <w:pStyle w:val="a5"/>
        <w:jc w:val="both"/>
      </w:pPr>
      <w:r>
        <w:t>- отправляют детей дошкольного возраста в магазин, который находится на проезжей части без контроля взрослых.</w:t>
      </w:r>
    </w:p>
    <w:p w:rsidR="00992A3A" w:rsidRPr="004503B2" w:rsidRDefault="00992A3A" w:rsidP="00992A3A">
      <w:pPr>
        <w:pStyle w:val="a5"/>
        <w:jc w:val="both"/>
        <w:rPr>
          <w:b/>
        </w:rPr>
      </w:pPr>
      <w:r w:rsidRPr="004503B2">
        <w:rPr>
          <w:b/>
          <w:u w:val="single"/>
        </w:rPr>
        <w:t>Бездействие родителей:</w:t>
      </w:r>
    </w:p>
    <w:p w:rsidR="00992A3A" w:rsidRDefault="00992A3A" w:rsidP="00992A3A">
      <w:pPr>
        <w:pStyle w:val="a5"/>
        <w:jc w:val="both"/>
      </w:pPr>
      <w:r>
        <w:t xml:space="preserve">- знают, что ребенок в нарушение ПДД управляет </w:t>
      </w:r>
      <w:proofErr w:type="spellStart"/>
      <w:r>
        <w:t>веломототехникой</w:t>
      </w:r>
      <w:proofErr w:type="spellEnd"/>
      <w: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992A3A" w:rsidRDefault="00992A3A" w:rsidP="00992A3A">
      <w:pPr>
        <w:pStyle w:val="a5"/>
        <w:jc w:val="both"/>
      </w:pPr>
      <w: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992A3A" w:rsidRDefault="00992A3A" w:rsidP="00992A3A">
      <w:pPr>
        <w:pStyle w:val="a5"/>
        <w:ind w:firstLine="708"/>
        <w:jc w:val="both"/>
      </w:pPr>
      <w:r>
        <w:t xml:space="preserve">Состав административного правонарушения по статье 5.35 </w:t>
      </w:r>
      <w:proofErr w:type="spellStart"/>
      <w:r>
        <w:t>КоАП</w:t>
      </w:r>
      <w:proofErr w:type="spellEnd"/>
      <w:r>
        <w:t xml:space="preserve">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992A3A" w:rsidRPr="004503B2" w:rsidRDefault="00992A3A" w:rsidP="00992A3A">
      <w:pPr>
        <w:pStyle w:val="a5"/>
        <w:jc w:val="center"/>
        <w:rPr>
          <w:b/>
          <w:color w:val="C00000"/>
          <w:sz w:val="28"/>
        </w:rPr>
      </w:pPr>
      <w:r w:rsidRPr="004503B2">
        <w:rPr>
          <w:b/>
          <w:color w:val="C00000"/>
          <w:sz w:val="28"/>
        </w:rPr>
        <w:t>Уважаемые родители!</w:t>
      </w:r>
    </w:p>
    <w:p w:rsidR="00992A3A" w:rsidRDefault="00992A3A" w:rsidP="00992A3A">
      <w:pPr>
        <w:pStyle w:val="a5"/>
        <w:ind w:firstLine="708"/>
        <w:jc w:val="both"/>
      </w:pPr>
      <w: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992A3A" w:rsidRDefault="00992A3A" w:rsidP="00992A3A">
      <w:r>
        <w:t> </w:t>
      </w:r>
    </w:p>
    <w:p w:rsidR="009557A1" w:rsidRPr="007B5C6F" w:rsidRDefault="009557A1" w:rsidP="00507BEC">
      <w:pPr>
        <w:pStyle w:val="Default"/>
        <w:ind w:firstLine="708"/>
        <w:jc w:val="both"/>
        <w:rPr>
          <w:szCs w:val="23"/>
        </w:rPr>
      </w:pPr>
    </w:p>
    <w:sectPr w:rsidR="009557A1" w:rsidRPr="007B5C6F" w:rsidSect="00D84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Перевозка грудного ребенка" style="width:.75pt;height:.75pt;visibility:visible;mso-wrap-style:square" o:bullet="t">
        <v:imagedata r:id="rId1" o:title="Перевозка грудного ребенка"/>
      </v:shape>
    </w:pict>
  </w:numPicBullet>
  <w:abstractNum w:abstractNumId="0">
    <w:nsid w:val="01F25598"/>
    <w:multiLevelType w:val="multilevel"/>
    <w:tmpl w:val="827A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5759A"/>
    <w:multiLevelType w:val="multilevel"/>
    <w:tmpl w:val="DFA4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9619D"/>
    <w:multiLevelType w:val="multilevel"/>
    <w:tmpl w:val="0D4A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FE4C22"/>
    <w:multiLevelType w:val="hybridMultilevel"/>
    <w:tmpl w:val="16227CF4"/>
    <w:lvl w:ilvl="0" w:tplc="0FAEE3AA">
      <w:start w:val="1"/>
      <w:numFmt w:val="bullet"/>
      <w:lvlText w:val=""/>
      <w:lvlPicBulletId w:val="0"/>
      <w:lvlJc w:val="left"/>
      <w:pPr>
        <w:tabs>
          <w:tab w:val="num" w:pos="720"/>
        </w:tabs>
        <w:ind w:left="720" w:hanging="360"/>
      </w:pPr>
      <w:rPr>
        <w:rFonts w:ascii="Symbol" w:hAnsi="Symbol" w:hint="default"/>
      </w:rPr>
    </w:lvl>
    <w:lvl w:ilvl="1" w:tplc="B3F0AF16" w:tentative="1">
      <w:start w:val="1"/>
      <w:numFmt w:val="bullet"/>
      <w:lvlText w:val=""/>
      <w:lvlJc w:val="left"/>
      <w:pPr>
        <w:tabs>
          <w:tab w:val="num" w:pos="1440"/>
        </w:tabs>
        <w:ind w:left="1440" w:hanging="360"/>
      </w:pPr>
      <w:rPr>
        <w:rFonts w:ascii="Symbol" w:hAnsi="Symbol" w:hint="default"/>
      </w:rPr>
    </w:lvl>
    <w:lvl w:ilvl="2" w:tplc="8486AB14" w:tentative="1">
      <w:start w:val="1"/>
      <w:numFmt w:val="bullet"/>
      <w:lvlText w:val=""/>
      <w:lvlJc w:val="left"/>
      <w:pPr>
        <w:tabs>
          <w:tab w:val="num" w:pos="2160"/>
        </w:tabs>
        <w:ind w:left="2160" w:hanging="360"/>
      </w:pPr>
      <w:rPr>
        <w:rFonts w:ascii="Symbol" w:hAnsi="Symbol" w:hint="default"/>
      </w:rPr>
    </w:lvl>
    <w:lvl w:ilvl="3" w:tplc="C218C732" w:tentative="1">
      <w:start w:val="1"/>
      <w:numFmt w:val="bullet"/>
      <w:lvlText w:val=""/>
      <w:lvlJc w:val="left"/>
      <w:pPr>
        <w:tabs>
          <w:tab w:val="num" w:pos="2880"/>
        </w:tabs>
        <w:ind w:left="2880" w:hanging="360"/>
      </w:pPr>
      <w:rPr>
        <w:rFonts w:ascii="Symbol" w:hAnsi="Symbol" w:hint="default"/>
      </w:rPr>
    </w:lvl>
    <w:lvl w:ilvl="4" w:tplc="4F1A2436" w:tentative="1">
      <w:start w:val="1"/>
      <w:numFmt w:val="bullet"/>
      <w:lvlText w:val=""/>
      <w:lvlJc w:val="left"/>
      <w:pPr>
        <w:tabs>
          <w:tab w:val="num" w:pos="3600"/>
        </w:tabs>
        <w:ind w:left="3600" w:hanging="360"/>
      </w:pPr>
      <w:rPr>
        <w:rFonts w:ascii="Symbol" w:hAnsi="Symbol" w:hint="default"/>
      </w:rPr>
    </w:lvl>
    <w:lvl w:ilvl="5" w:tplc="7DB05AB6" w:tentative="1">
      <w:start w:val="1"/>
      <w:numFmt w:val="bullet"/>
      <w:lvlText w:val=""/>
      <w:lvlJc w:val="left"/>
      <w:pPr>
        <w:tabs>
          <w:tab w:val="num" w:pos="4320"/>
        </w:tabs>
        <w:ind w:left="4320" w:hanging="360"/>
      </w:pPr>
      <w:rPr>
        <w:rFonts w:ascii="Symbol" w:hAnsi="Symbol" w:hint="default"/>
      </w:rPr>
    </w:lvl>
    <w:lvl w:ilvl="6" w:tplc="70608602" w:tentative="1">
      <w:start w:val="1"/>
      <w:numFmt w:val="bullet"/>
      <w:lvlText w:val=""/>
      <w:lvlJc w:val="left"/>
      <w:pPr>
        <w:tabs>
          <w:tab w:val="num" w:pos="5040"/>
        </w:tabs>
        <w:ind w:left="5040" w:hanging="360"/>
      </w:pPr>
      <w:rPr>
        <w:rFonts w:ascii="Symbol" w:hAnsi="Symbol" w:hint="default"/>
      </w:rPr>
    </w:lvl>
    <w:lvl w:ilvl="7" w:tplc="61A80304" w:tentative="1">
      <w:start w:val="1"/>
      <w:numFmt w:val="bullet"/>
      <w:lvlText w:val=""/>
      <w:lvlJc w:val="left"/>
      <w:pPr>
        <w:tabs>
          <w:tab w:val="num" w:pos="5760"/>
        </w:tabs>
        <w:ind w:left="5760" w:hanging="360"/>
      </w:pPr>
      <w:rPr>
        <w:rFonts w:ascii="Symbol" w:hAnsi="Symbol" w:hint="default"/>
      </w:rPr>
    </w:lvl>
    <w:lvl w:ilvl="8" w:tplc="235E1BF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7BEC"/>
    <w:rsid w:val="000B78BF"/>
    <w:rsid w:val="00162E7F"/>
    <w:rsid w:val="001C7DD7"/>
    <w:rsid w:val="0031644E"/>
    <w:rsid w:val="00507BEC"/>
    <w:rsid w:val="005A6E54"/>
    <w:rsid w:val="006274E6"/>
    <w:rsid w:val="007222F8"/>
    <w:rsid w:val="009557A1"/>
    <w:rsid w:val="00992A3A"/>
    <w:rsid w:val="00BA5C3C"/>
    <w:rsid w:val="00BB3C6D"/>
    <w:rsid w:val="00D844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B2"/>
  </w:style>
  <w:style w:type="paragraph" w:styleId="1">
    <w:name w:val="heading 1"/>
    <w:basedOn w:val="a"/>
    <w:next w:val="a"/>
    <w:link w:val="10"/>
    <w:uiPriority w:val="9"/>
    <w:qFormat/>
    <w:rsid w:val="00992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992A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7BE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9557A1"/>
    <w:pPr>
      <w:spacing w:after="0" w:line="240" w:lineRule="auto"/>
      <w:jc w:val="both"/>
    </w:pPr>
    <w:rPr>
      <w:rFonts w:ascii="Times New Roman" w:eastAsia="Times New Roman" w:hAnsi="Times New Roman" w:cs="Times New Roman"/>
      <w:sz w:val="36"/>
      <w:szCs w:val="20"/>
      <w:lang w:eastAsia="ru-RU"/>
    </w:rPr>
  </w:style>
  <w:style w:type="character" w:customStyle="1" w:styleId="a4">
    <w:name w:val="Основной текст Знак"/>
    <w:basedOn w:val="a0"/>
    <w:link w:val="a3"/>
    <w:rsid w:val="009557A1"/>
    <w:rPr>
      <w:rFonts w:ascii="Times New Roman" w:eastAsia="Times New Roman" w:hAnsi="Times New Roman" w:cs="Times New Roman"/>
      <w:sz w:val="36"/>
      <w:szCs w:val="20"/>
      <w:lang w:eastAsia="ru-RU"/>
    </w:rPr>
  </w:style>
  <w:style w:type="character" w:customStyle="1" w:styleId="10">
    <w:name w:val="Заголовок 1 Знак"/>
    <w:basedOn w:val="a0"/>
    <w:link w:val="1"/>
    <w:uiPriority w:val="9"/>
    <w:rsid w:val="00992A3A"/>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semiHidden/>
    <w:unhideWhenUsed/>
    <w:rsid w:val="00992A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992A3A"/>
    <w:rPr>
      <w:rFonts w:asciiTheme="majorHAnsi" w:eastAsiaTheme="majorEastAsia" w:hAnsiTheme="majorHAnsi" w:cstheme="majorBidi"/>
      <w:b/>
      <w:bCs/>
      <w:i/>
      <w:iCs/>
      <w:color w:val="4F81BD" w:themeColor="accent1"/>
    </w:rPr>
  </w:style>
  <w:style w:type="character" w:styleId="a6">
    <w:name w:val="Strong"/>
    <w:basedOn w:val="a0"/>
    <w:uiPriority w:val="22"/>
    <w:qFormat/>
    <w:rsid w:val="00992A3A"/>
    <w:rPr>
      <w:b/>
      <w:bCs/>
    </w:rPr>
  </w:style>
  <w:style w:type="paragraph" w:styleId="a7">
    <w:name w:val="List Paragraph"/>
    <w:basedOn w:val="a"/>
    <w:uiPriority w:val="34"/>
    <w:qFormat/>
    <w:rsid w:val="00992A3A"/>
    <w:pPr>
      <w:ind w:left="720"/>
      <w:contextualSpacing/>
    </w:pPr>
  </w:style>
  <w:style w:type="table" w:styleId="a8">
    <w:name w:val="Table Grid"/>
    <w:basedOn w:val="a1"/>
    <w:uiPriority w:val="59"/>
    <w:rsid w:val="00992A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992A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2A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PC1</cp:lastModifiedBy>
  <cp:revision>7</cp:revision>
  <dcterms:created xsi:type="dcterms:W3CDTF">2017-12-07T07:59:00Z</dcterms:created>
  <dcterms:modified xsi:type="dcterms:W3CDTF">2017-12-14T09:19:00Z</dcterms:modified>
</cp:coreProperties>
</file>