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9B" w:rsidRPr="0045299B" w:rsidRDefault="0045299B" w:rsidP="00452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9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5299B" w:rsidRPr="0045299B" w:rsidRDefault="0045299B" w:rsidP="00452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9B">
        <w:rPr>
          <w:rFonts w:ascii="Times New Roman" w:hAnsi="Times New Roman" w:cs="Times New Roman"/>
          <w:b/>
          <w:sz w:val="24"/>
          <w:szCs w:val="24"/>
        </w:rPr>
        <w:t>к программе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Эко мир</w:t>
      </w:r>
      <w:bookmarkStart w:id="0" w:name="_GoBack"/>
      <w:bookmarkEnd w:id="0"/>
      <w:r w:rsidRPr="0045299B">
        <w:rPr>
          <w:rFonts w:ascii="Times New Roman" w:hAnsi="Times New Roman" w:cs="Times New Roman"/>
          <w:b/>
          <w:sz w:val="24"/>
          <w:szCs w:val="24"/>
        </w:rPr>
        <w:t>»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Основной особенностью данного курса является то, что в нем начинается формирование у учащихся представлений об экологии как комплексной науке о живых организмах. Система биолого-экологической и природоохранной подготовки учащихся должна строиться на продуманном сочетании учебных занятий, исследовательских работ, общественной деятельности и практических занятий. Обучение предусматривает получение знаний не только на специальных занятиях, но и во время прогулок, экскурсий, практической работы и нацелено на общее развитие ребят, предполагает развитие наблюдательности, внимания и т.д.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Отличие данной программы в том, что она предполагает обучение в игровой форме. При проведении занятий ребята рисуют, слушают и обсуждают экологические сказки, рассказы, работают с экологическими рисунками, составляют самостоятельно рассказы, что способствует развитию творческих способностей детей. На занятиях применяются различные формы деятельности: ручной труд, викторины, выставки, конкурсы и др.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При проведении занятий используются различные методы: рассказ, беседа, диспут, игра и т.д., а также экологические рассказы и экологические сказки, что легко воспринимается детьми и заставляет их размышлять и делать свои собственные выводы. Как наглядный материал применяются экологические плакаты, экологические рисунки и картинки, а также презентации.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299B">
        <w:rPr>
          <w:rFonts w:ascii="Times New Roman" w:eastAsia="Times New Roman" w:hAnsi="Times New Roman" w:cs="Times New Roman"/>
          <w:color w:val="000000"/>
          <w:lang w:eastAsia="ru-RU"/>
        </w:rPr>
        <w:t>Содержание программы предполагает следующие </w:t>
      </w:r>
      <w:r w:rsidRPr="004529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виды деятельности: </w:t>
      </w:r>
      <w:r w:rsidRPr="0045299B">
        <w:rPr>
          <w:rFonts w:ascii="Times New Roman" w:eastAsia="Times New Roman" w:hAnsi="Times New Roman" w:cs="Times New Roman"/>
          <w:color w:val="000000"/>
          <w:lang w:eastAsia="ru-RU"/>
        </w:rPr>
        <w:t>познавательная, игровая, трудовая, художественная, краеведческая, ценностно-ориентировочная, через беседы, экологические игры, природоохранные акции, тематические линейки, экскурсии, заочные путешествия и другие.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299B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составлена в соответствии с требованиями федерального государственного образовательного стандарта основного общего образования, основной образовательной программы МАОУ «Манчажская СОШ».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299B">
        <w:rPr>
          <w:rFonts w:ascii="Times New Roman" w:eastAsia="Times New Roman" w:hAnsi="Times New Roman" w:cs="Times New Roman"/>
          <w:color w:val="000000"/>
          <w:lang w:eastAsia="ru-RU"/>
        </w:rPr>
        <w:t>Программа рассчитана на </w:t>
      </w:r>
      <w:r w:rsidRPr="004529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34 часов</w:t>
      </w:r>
      <w:r w:rsidRPr="0045299B">
        <w:rPr>
          <w:rFonts w:ascii="Times New Roman" w:eastAsia="Times New Roman" w:hAnsi="Times New Roman" w:cs="Times New Roman"/>
          <w:color w:val="000000"/>
          <w:lang w:eastAsia="ru-RU"/>
        </w:rPr>
        <w:t>, в объеме </w:t>
      </w:r>
      <w:r w:rsidRPr="004529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часа</w:t>
      </w:r>
      <w:r w:rsidRPr="0045299B">
        <w:rPr>
          <w:rFonts w:ascii="Times New Roman" w:eastAsia="Times New Roman" w:hAnsi="Times New Roman" w:cs="Times New Roman"/>
          <w:color w:val="000000"/>
          <w:lang w:eastAsia="ru-RU"/>
        </w:rPr>
        <w:t xml:space="preserve"> в неделю </w:t>
      </w:r>
      <w:r w:rsidRPr="0045299B">
        <w:rPr>
          <w:rFonts w:ascii="Times New Roman" w:hAnsi="Times New Roman" w:cs="Times New Roman"/>
        </w:rPr>
        <w:t>в 5-8 классах средней школы.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b/>
        </w:rPr>
        <w:t xml:space="preserve"> Цель программы</w:t>
      </w:r>
      <w:r w:rsidRPr="0045299B">
        <w:rPr>
          <w:rFonts w:ascii="Times New Roman" w:hAnsi="Times New Roman" w:cs="Times New Roman"/>
        </w:rPr>
        <w:t>: расширение представления об окружающем мире, экологическое воспитание учащихся, формирование творчески развитой личности ребенка путем совершенствования знаний и умений, формирования общей экологической культуры.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5299B">
        <w:rPr>
          <w:rFonts w:ascii="Times New Roman" w:hAnsi="Times New Roman" w:cs="Times New Roman"/>
          <w:b/>
        </w:rPr>
        <w:t>Задачи программы: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 xml:space="preserve">-формирование у детей биоцентрического мировоззрения, т.е. понимания неразрывности взаимосвязей в природе, а также степени свободы человека по отношению к окружающей его природной среде; 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- углубление и расширение имеющихся у школьников знаний о природе, знакомство с жизнью соседей по планете - растений и животных;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- формирование экологического взгляда на мир, целостного представления о взаимодействии живой и неживой природы с человеком, т. е. с самими школьниками, как частью природы;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 xml:space="preserve">-овладение навыками поведения в окружающей природной среде и простейшими способами самостоятельного постижения природных закономерностей; 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 xml:space="preserve">-формирование ответственного отношения к окружающему миру; нравственное развитие личности; 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 xml:space="preserve">-воспитание понимания эстетической ценности природы; 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-развитие любознательности и желания получать знания;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 xml:space="preserve">-раскрытие творческих способностей, воображения и фантазии; 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-воспитание трудолюбия, развитие умений работать с текстом, рисунками, природным материалом.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b/>
          <w:bCs/>
        </w:rPr>
        <w:t>Планируемые результаты освоения курса внеурочной деятельности: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b/>
          <w:bCs/>
        </w:rPr>
        <w:t>Личностные: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развитие интеллектуальных и творческих способностей;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воспитание бережного отношения к природе, формирование экологического сознания;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признание высокой целости жизни, здоровья своего и других людей;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lastRenderedPageBreak/>
        <w:t>развитие мотивации к получению новых знаний;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ответственного отношения к учению, труду;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целостного мировоззрения;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осознанности и уважительного отношения к одноклассникам, другим людям;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коммуникативной компетенции в общении; основ экологической культуры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b/>
          <w:bCs/>
        </w:rPr>
        <w:t>Метапредметные результаты: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i/>
          <w:iCs/>
        </w:rPr>
        <w:t>Регулятивные: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Самостоятельно обнаруживать и формировать учебную проблему;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Составлять (индивидуально или в группе) план решения проблемы;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i/>
          <w:iCs/>
        </w:rPr>
        <w:t>Познавательные: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Анализировать, сравнивать, классифицировать факты и явления;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Выявлять причины и следствия простых явлений;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Строить логическое рассуждение, включающее установление причинно-следственных связей;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Составлять тезисы, различные виды планов (простых, сложных и т.п.)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Преобразовывать информацию из одного вида в другой (таблицу в текст);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i/>
          <w:iCs/>
        </w:rPr>
        <w:t>Коммуникативные: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В дискуссии уметь выдвинуть аргументы и контраргументы;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Уметь взглянуть на ситуацию с иной позиции и договариваться с людьми иных позиций.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b/>
          <w:bCs/>
        </w:rPr>
        <w:t>Предметные: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понимать смысл биологических и химических терминов;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знать сущность биологических процессов;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объяснять: роль биологии в практической деятельности людей и самого ученика, значение различных организмов в жизни человека, место и роль человека в природе. Зависимость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выявлять: взаимосвязь загрязнения окружающей среды и здоровья человека,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анализировать и оценивать: воздействие факторов окружающей среды, факторов риска на здоровье человека;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проводить самостоятельный поиск биологической информации: в тексте книг, биологических словарях и справочниках, терминов, в электронных изданиях и Интернет-ресурсах.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соблюдения мер профилактики заболеваний; травматизма; стрессов; ВИЧ-инфекции; вредных привычек; нарушения осанки, зрения, слуха;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оказания первой медицинской помощи при отравлении; укусах животных; простудных заболеваниях; ожогах, травмах, кровотечениях; спасении утопающего;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рациональной организации труда и отдыха, соблюдение правил поведения в окружающей среде;</w:t>
      </w:r>
    </w:p>
    <w:p w:rsidR="0045299B" w:rsidRPr="0045299B" w:rsidRDefault="0045299B" w:rsidP="0045299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5299B">
        <w:rPr>
          <w:rFonts w:ascii="Times New Roman" w:hAnsi="Times New Roman" w:cs="Times New Roman"/>
        </w:rPr>
        <w:t>проведения наблюдений за состоянием собственного организма.</w:t>
      </w:r>
    </w:p>
    <w:p w:rsidR="00AE58F3" w:rsidRDefault="00AE58F3"/>
    <w:sectPr w:rsidR="00AE58F3" w:rsidSect="0045299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3D68"/>
    <w:multiLevelType w:val="multilevel"/>
    <w:tmpl w:val="22CC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D77A32"/>
    <w:multiLevelType w:val="multilevel"/>
    <w:tmpl w:val="52D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11AA5"/>
    <w:multiLevelType w:val="multilevel"/>
    <w:tmpl w:val="B332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83F8E"/>
    <w:multiLevelType w:val="multilevel"/>
    <w:tmpl w:val="E0D4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E12144"/>
    <w:multiLevelType w:val="multilevel"/>
    <w:tmpl w:val="E7BE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F768B"/>
    <w:multiLevelType w:val="multilevel"/>
    <w:tmpl w:val="E53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1E"/>
    <w:rsid w:val="0045299B"/>
    <w:rsid w:val="0077211E"/>
    <w:rsid w:val="00A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basedOn w:val="a"/>
    <w:rsid w:val="0045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basedOn w:val="a"/>
    <w:rsid w:val="0045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5309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2021-10-19T10:05:00Z</dcterms:created>
  <dcterms:modified xsi:type="dcterms:W3CDTF">2021-10-19T10:08:00Z</dcterms:modified>
</cp:coreProperties>
</file>